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9CA7C" w14:textId="77777777" w:rsidR="00417116" w:rsidRDefault="00417116">
      <w:pPr>
        <w:rPr>
          <w:rFonts w:ascii="黑体" w:eastAsia="黑体" w:hAnsi="黑体"/>
          <w:sz w:val="32"/>
          <w:szCs w:val="32"/>
        </w:rPr>
      </w:pPr>
    </w:p>
    <w:p w14:paraId="44E9D7EE" w14:textId="77777777" w:rsidR="00417116" w:rsidRDefault="00417116">
      <w:pPr>
        <w:jc w:val="center"/>
        <w:rPr>
          <w:rFonts w:ascii="方正小标宋_GBK" w:eastAsia="方正小标宋_GBK" w:hAnsi="宋体"/>
          <w:sz w:val="44"/>
          <w:szCs w:val="44"/>
        </w:rPr>
      </w:pPr>
    </w:p>
    <w:p w14:paraId="5A0D99FB" w14:textId="77777777" w:rsidR="00417116" w:rsidRDefault="009B5FCA">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木垒哈萨克自治县准东社会事务管理中心</w:t>
      </w:r>
    </w:p>
    <w:p w14:paraId="56D907D3" w14:textId="77777777" w:rsidR="00417116" w:rsidRDefault="009B5FCA">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5F0E1B18" w14:textId="77777777" w:rsidR="00417116" w:rsidRDefault="009B5FCA">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3B3241B5" w14:textId="77777777" w:rsidR="00417116" w:rsidRDefault="009B5FCA">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120F9C5E" w14:textId="77777777" w:rsidR="00417116" w:rsidRDefault="009B5FCA">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7BEE6CEE" w14:textId="77777777" w:rsidR="00417116" w:rsidRDefault="009B5FCA">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04D5DBCD"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1B5E0C56"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20BEFF3" w14:textId="77777777" w:rsidR="00417116" w:rsidRDefault="009B5FCA">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1F00F34E"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282A965"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A938B1"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BF0D691"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1643140"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BC21D0B"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0E1230F"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80AE9C4"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5B6CC96" w14:textId="77777777" w:rsidR="00417116" w:rsidRDefault="009B5FC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0D35BCE"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775A1FC" w14:textId="77777777" w:rsidR="00417116" w:rsidRDefault="009B5FCA">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6D42A93" w14:textId="77777777" w:rsidR="00417116" w:rsidRDefault="009B5FCA">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3471FDB4" w14:textId="77777777" w:rsidR="00417116" w:rsidRDefault="009B5FCA">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141EB3FE"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8EBC354" w14:textId="77777777" w:rsidR="00417116" w:rsidRDefault="009B5FCA">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07B1663B" w14:textId="77777777" w:rsidR="00417116" w:rsidRDefault="009B5FCA">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3BAB8A86" w14:textId="77777777" w:rsidR="00417116" w:rsidRDefault="009B5FCA">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3EEE0D26"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D7B35CF"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ACC1939"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F05D13"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A2F72AC"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94F2958"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F1EE49" w14:textId="77777777" w:rsidR="00417116" w:rsidRDefault="009B5FCA">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584F2DC6" w14:textId="77777777" w:rsidR="00417116" w:rsidRDefault="009B5FCA">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09BFB2A" w14:textId="77777777" w:rsidR="00417116" w:rsidRDefault="009B5FCA">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FF6C3A" w14:textId="77777777" w:rsidR="00417116" w:rsidRDefault="009B5FCA">
      <w:r>
        <w:rPr>
          <w:rFonts w:ascii="仿宋_GB2312" w:eastAsia="仿宋_GB2312" w:hAnsi="仿宋_GB2312" w:cs="仿宋_GB2312" w:hint="eastAsia"/>
          <w:sz w:val="32"/>
          <w:szCs w:val="32"/>
        </w:rPr>
        <w:fldChar w:fldCharType="end"/>
      </w:r>
    </w:p>
    <w:p w14:paraId="23E7AB30" w14:textId="77777777" w:rsidR="00417116" w:rsidRDefault="009B5FCA">
      <w:pPr>
        <w:rPr>
          <w:rFonts w:ascii="仿宋_GB2312" w:eastAsia="仿宋_GB2312"/>
          <w:sz w:val="32"/>
          <w:szCs w:val="32"/>
        </w:rPr>
      </w:pPr>
      <w:r>
        <w:rPr>
          <w:rFonts w:ascii="仿宋_GB2312" w:eastAsia="仿宋_GB2312" w:hint="eastAsia"/>
          <w:sz w:val="32"/>
          <w:szCs w:val="32"/>
        </w:rPr>
        <w:br w:type="page"/>
      </w:r>
    </w:p>
    <w:p w14:paraId="099F1A2C" w14:textId="77777777" w:rsidR="00417116" w:rsidRDefault="009B5FCA">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37BBB345" w14:textId="77777777" w:rsidR="00417116" w:rsidRDefault="009B5FCA">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6D48BD1" w14:textId="3CB7739F"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1.贯彻落实国家、区、州、县人民政府各项方针、政策,研究制定准东开发区木垒县区域内经济和社会发展规划、管理办法、相关配套优惠政策,经自治县人民政府批准后,负责组织实施。</w:t>
      </w:r>
    </w:p>
    <w:p w14:paraId="6304A7EA" w14:textId="64DB7ABE"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2.协调做好招商引资工作。</w:t>
      </w:r>
    </w:p>
    <w:p w14:paraId="5CE5C9B9" w14:textId="5300BF03"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3.负责对准东开发区木垒县区域内入驻企业进行宏观指导、管理、组织和协调,维护准东开发区木垒县区域内企业的合法权益,协调相关部门为企业做好服务工作。</w:t>
      </w:r>
    </w:p>
    <w:p w14:paraId="36D93B21" w14:textId="258245A0" w:rsidR="00417116"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4.完成县委、县人民政府交办的其他工作</w:t>
      </w:r>
      <w:r>
        <w:rPr>
          <w:rFonts w:ascii="仿宋_GB2312" w:eastAsia="仿宋_GB2312" w:hint="eastAsia"/>
          <w:sz w:val="32"/>
          <w:szCs w:val="32"/>
        </w:rPr>
        <w:t>。</w:t>
      </w:r>
    </w:p>
    <w:p w14:paraId="46BE2B64" w14:textId="77777777" w:rsidR="00417116" w:rsidRDefault="009B5FCA">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938355" w14:textId="77777777" w:rsidR="00417116" w:rsidRPr="00220505" w:rsidRDefault="009B5FCA" w:rsidP="00220505">
      <w:pPr>
        <w:ind w:firstLineChars="200" w:firstLine="640"/>
        <w:rPr>
          <w:rFonts w:ascii="仿宋_GB2312" w:eastAsia="仿宋_GB2312"/>
          <w:sz w:val="32"/>
          <w:szCs w:val="32"/>
        </w:rPr>
      </w:pPr>
      <w:r>
        <w:rPr>
          <w:rFonts w:ascii="仿宋_GB2312" w:eastAsia="仿宋_GB2312" w:hint="eastAsia"/>
          <w:sz w:val="32"/>
          <w:szCs w:val="32"/>
        </w:rPr>
        <w:t>木垒哈萨克自治县准东社会事务管理中心</w:t>
      </w:r>
      <w:r>
        <w:rPr>
          <w:rFonts w:ascii="仿宋_GB2312" w:eastAsia="仿宋_GB2312" w:hint="eastAsia"/>
          <w:sz w:val="32"/>
          <w:szCs w:val="32"/>
        </w:rPr>
        <w:t>2023</w:t>
      </w:r>
      <w:r>
        <w:rPr>
          <w:rFonts w:ascii="仿宋_GB2312" w:eastAsia="仿宋_GB2312" w:hint="eastAsia"/>
          <w:sz w:val="32"/>
          <w:szCs w:val="32"/>
        </w:rPr>
        <w:t>年度，实有人数</w:t>
      </w:r>
      <w:r w:rsidRPr="00220505">
        <w:rPr>
          <w:rFonts w:ascii="仿宋_GB2312" w:eastAsia="仿宋_GB2312" w:hint="eastAsia"/>
          <w:sz w:val="32"/>
          <w:szCs w:val="32"/>
        </w:rPr>
        <w:t>6</w:t>
      </w:r>
      <w:r>
        <w:rPr>
          <w:rFonts w:ascii="仿宋_GB2312" w:eastAsia="仿宋_GB2312" w:hint="eastAsia"/>
          <w:sz w:val="32"/>
          <w:szCs w:val="32"/>
        </w:rPr>
        <w:t>人，其中：在职人员</w:t>
      </w:r>
      <w:r w:rsidRPr="00220505">
        <w:rPr>
          <w:rFonts w:ascii="仿宋_GB2312" w:eastAsia="仿宋_GB2312" w:hint="eastAsia"/>
          <w:sz w:val="32"/>
          <w:szCs w:val="32"/>
        </w:rPr>
        <w:t>6</w:t>
      </w:r>
      <w:r>
        <w:rPr>
          <w:rFonts w:ascii="仿宋_GB2312" w:eastAsia="仿宋_GB2312" w:hint="eastAsia"/>
          <w:sz w:val="32"/>
          <w:szCs w:val="32"/>
        </w:rPr>
        <w:t>人，离休人员</w:t>
      </w:r>
      <w:r w:rsidRPr="00220505">
        <w:rPr>
          <w:rFonts w:ascii="仿宋_GB2312" w:eastAsia="仿宋_GB2312" w:hint="eastAsia"/>
          <w:sz w:val="32"/>
          <w:szCs w:val="32"/>
        </w:rPr>
        <w:t>0</w:t>
      </w:r>
      <w:r>
        <w:rPr>
          <w:rFonts w:ascii="仿宋_GB2312" w:eastAsia="仿宋_GB2312" w:hint="eastAsia"/>
          <w:sz w:val="32"/>
          <w:szCs w:val="32"/>
        </w:rPr>
        <w:t>人，退休人员</w:t>
      </w:r>
      <w:r w:rsidRPr="00220505">
        <w:rPr>
          <w:rFonts w:ascii="仿宋_GB2312" w:eastAsia="仿宋_GB2312" w:hint="eastAsia"/>
          <w:sz w:val="32"/>
          <w:szCs w:val="32"/>
        </w:rPr>
        <w:t>0</w:t>
      </w:r>
      <w:r>
        <w:rPr>
          <w:rFonts w:ascii="仿宋_GB2312" w:eastAsia="仿宋_GB2312" w:hint="eastAsia"/>
          <w:sz w:val="32"/>
          <w:szCs w:val="32"/>
        </w:rPr>
        <w:t>人。</w:t>
      </w:r>
    </w:p>
    <w:p w14:paraId="2B2C6442" w14:textId="0599AE33" w:rsidR="00417116" w:rsidRPr="00220505" w:rsidRDefault="009B5FCA">
      <w:pPr>
        <w:ind w:firstLineChars="200" w:firstLine="640"/>
        <w:rPr>
          <w:rFonts w:ascii="仿宋_GB2312" w:eastAsia="仿宋_GB2312"/>
          <w:sz w:val="32"/>
          <w:szCs w:val="32"/>
        </w:rPr>
        <w:sectPr w:rsidR="00417116" w:rsidRPr="00220505">
          <w:footerReference w:type="default" r:id="rId8"/>
          <w:pgSz w:w="11906" w:h="16838"/>
          <w:pgMar w:top="1440" w:right="1800" w:bottom="1440" w:left="1800" w:header="851" w:footer="992" w:gutter="0"/>
          <w:cols w:space="720"/>
          <w:docGrid w:type="lines" w:linePitch="312"/>
        </w:sectPr>
      </w:pPr>
      <w:r w:rsidRPr="00220505">
        <w:rPr>
          <w:rFonts w:ascii="仿宋_GB2312" w:eastAsia="仿宋_GB2312" w:hint="eastAsia"/>
          <w:sz w:val="32"/>
          <w:szCs w:val="32"/>
        </w:rPr>
        <w:t>单位无下属预算单位，下设</w:t>
      </w:r>
      <w:r w:rsidR="004416B9">
        <w:rPr>
          <w:rFonts w:ascii="仿宋_GB2312" w:eastAsia="仿宋_GB2312" w:hint="eastAsia"/>
          <w:sz w:val="32"/>
          <w:szCs w:val="32"/>
        </w:rPr>
        <w:t>2</w:t>
      </w:r>
      <w:r w:rsidRPr="00220505">
        <w:rPr>
          <w:rFonts w:ascii="仿宋_GB2312" w:eastAsia="仿宋_GB2312" w:hint="eastAsia"/>
          <w:sz w:val="32"/>
          <w:szCs w:val="32"/>
        </w:rPr>
        <w:t>个处室，分别是：</w:t>
      </w:r>
      <w:r w:rsidR="004416B9" w:rsidRPr="004416B9">
        <w:rPr>
          <w:rFonts w:ascii="仿宋_GB2312" w:eastAsia="仿宋_GB2312" w:hint="eastAsia"/>
          <w:sz w:val="32"/>
          <w:szCs w:val="32"/>
        </w:rPr>
        <w:t>综合办公室、协调管理科</w:t>
      </w:r>
      <w:r w:rsidRPr="00220505">
        <w:rPr>
          <w:rFonts w:ascii="仿宋_GB2312" w:eastAsia="仿宋_GB2312" w:hint="eastAsia"/>
          <w:sz w:val="32"/>
          <w:szCs w:val="32"/>
        </w:rPr>
        <w:t>。</w:t>
      </w:r>
    </w:p>
    <w:p w14:paraId="610F0886" w14:textId="77777777" w:rsidR="00417116" w:rsidRDefault="009B5FCA">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18C6E0A3" w14:textId="77777777" w:rsidR="00417116" w:rsidRDefault="009B5FCA">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0A48C88"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87.77</w:t>
      </w:r>
      <w:r>
        <w:rPr>
          <w:rFonts w:ascii="仿宋_GB2312" w:eastAsia="仿宋_GB2312" w:hint="eastAsia"/>
          <w:sz w:val="32"/>
          <w:szCs w:val="32"/>
        </w:rPr>
        <w:t>万元，其中：本年收入合计</w:t>
      </w:r>
      <w:r>
        <w:rPr>
          <w:rFonts w:ascii="仿宋_GB2312" w:eastAsia="仿宋_GB2312" w:hint="eastAsia"/>
          <w:sz w:val="32"/>
          <w:szCs w:val="32"/>
        </w:rPr>
        <w:t>87.77</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63B0038A"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87.77</w:t>
      </w:r>
      <w:r>
        <w:rPr>
          <w:rFonts w:ascii="仿宋_GB2312" w:eastAsia="仿宋_GB2312" w:hint="eastAsia"/>
          <w:sz w:val="32"/>
          <w:szCs w:val="32"/>
        </w:rPr>
        <w:t>万元，其中：本年支出合计</w:t>
      </w:r>
      <w:r>
        <w:rPr>
          <w:rFonts w:ascii="仿宋_GB2312" w:eastAsia="仿宋_GB2312" w:hint="eastAsia"/>
          <w:sz w:val="32"/>
          <w:szCs w:val="32"/>
        </w:rPr>
        <w:t>87.77</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72849F92" w14:textId="53DEB7A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20505">
        <w:rPr>
          <w:rFonts w:ascii="仿宋_GB2312" w:eastAsia="仿宋_GB2312" w:hint="eastAsia"/>
          <w:sz w:val="32"/>
          <w:szCs w:val="32"/>
        </w:rPr>
        <w:t>增加</w:t>
      </w:r>
      <w:r w:rsidRPr="00220505">
        <w:rPr>
          <w:rFonts w:ascii="仿宋_GB2312" w:eastAsia="仿宋_GB2312" w:hint="eastAsia"/>
          <w:sz w:val="32"/>
          <w:szCs w:val="32"/>
        </w:rPr>
        <w:t>26.10</w:t>
      </w:r>
      <w:r w:rsidRPr="0022050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42.33%</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w:t>
      </w:r>
    </w:p>
    <w:p w14:paraId="64EA8718" w14:textId="77777777" w:rsidR="00417116" w:rsidRDefault="009B5FCA">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44D82A8"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87.77</w:t>
      </w:r>
      <w:r>
        <w:rPr>
          <w:rFonts w:ascii="仿宋_GB2312" w:eastAsia="仿宋_GB2312" w:hint="eastAsia"/>
          <w:sz w:val="32"/>
          <w:szCs w:val="32"/>
        </w:rPr>
        <w:t>万元，其中：财政拨款收入</w:t>
      </w:r>
      <w:r w:rsidRPr="00220505">
        <w:rPr>
          <w:rFonts w:ascii="仿宋_GB2312" w:eastAsia="仿宋_GB2312" w:hint="eastAsia"/>
          <w:sz w:val="32"/>
          <w:szCs w:val="32"/>
        </w:rPr>
        <w:t>87.77</w:t>
      </w:r>
      <w:r>
        <w:rPr>
          <w:rFonts w:ascii="仿宋_GB2312" w:eastAsia="仿宋_GB2312" w:hint="eastAsia"/>
          <w:sz w:val="32"/>
          <w:szCs w:val="32"/>
        </w:rPr>
        <w:t>万元，占</w:t>
      </w:r>
      <w:r w:rsidRPr="00220505">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7C9A1FD3" w14:textId="77777777" w:rsidR="00417116" w:rsidRDefault="009B5FCA">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FC3D5B7"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本年支出</w:t>
      </w:r>
      <w:r w:rsidRPr="00220505">
        <w:rPr>
          <w:rFonts w:ascii="仿宋_GB2312" w:eastAsia="仿宋_GB2312" w:hint="eastAsia"/>
          <w:sz w:val="32"/>
          <w:szCs w:val="32"/>
        </w:rPr>
        <w:t>87.77</w:t>
      </w:r>
      <w:r w:rsidRPr="00220505">
        <w:rPr>
          <w:rFonts w:ascii="仿宋_GB2312" w:eastAsia="仿宋_GB2312" w:hint="eastAsia"/>
          <w:sz w:val="32"/>
          <w:szCs w:val="32"/>
        </w:rPr>
        <w:t>万元，其中：基本支出</w:t>
      </w:r>
      <w:r w:rsidRPr="00220505">
        <w:rPr>
          <w:rFonts w:ascii="仿宋_GB2312" w:eastAsia="仿宋_GB2312" w:hint="eastAsia"/>
          <w:sz w:val="32"/>
          <w:szCs w:val="32"/>
        </w:rPr>
        <w:t>87.77</w:t>
      </w:r>
      <w:r w:rsidRPr="00220505">
        <w:rPr>
          <w:rFonts w:ascii="仿宋_GB2312" w:eastAsia="仿宋_GB2312" w:hint="eastAsia"/>
          <w:sz w:val="32"/>
          <w:szCs w:val="32"/>
        </w:rPr>
        <w:t>万元，占</w:t>
      </w:r>
      <w:r w:rsidRPr="00220505">
        <w:rPr>
          <w:rFonts w:ascii="仿宋_GB2312" w:eastAsia="仿宋_GB2312" w:hint="eastAsia"/>
          <w:sz w:val="32"/>
          <w:szCs w:val="32"/>
        </w:rPr>
        <w:t>100.00%</w:t>
      </w:r>
      <w:r w:rsidRPr="00220505">
        <w:rPr>
          <w:rFonts w:ascii="仿宋_GB2312" w:eastAsia="仿宋_GB2312" w:hint="eastAsia"/>
          <w:sz w:val="32"/>
          <w:szCs w:val="32"/>
        </w:rPr>
        <w:t>；项目支出</w:t>
      </w:r>
      <w:r w:rsidRPr="00220505">
        <w:rPr>
          <w:rFonts w:ascii="仿宋_GB2312" w:eastAsia="仿宋_GB2312" w:hint="eastAsia"/>
          <w:sz w:val="32"/>
          <w:szCs w:val="32"/>
        </w:rPr>
        <w:t>0.00</w:t>
      </w:r>
      <w:r w:rsidRPr="00220505">
        <w:rPr>
          <w:rFonts w:ascii="仿宋_GB2312" w:eastAsia="仿宋_GB2312" w:hint="eastAsia"/>
          <w:sz w:val="32"/>
          <w:szCs w:val="32"/>
        </w:rPr>
        <w:t>万元，占</w:t>
      </w:r>
      <w:r w:rsidRPr="00220505">
        <w:rPr>
          <w:rFonts w:ascii="仿宋_GB2312" w:eastAsia="仿宋_GB2312" w:hint="eastAsia"/>
          <w:sz w:val="32"/>
          <w:szCs w:val="32"/>
        </w:rPr>
        <w:t>0.00%</w:t>
      </w:r>
      <w:r w:rsidRPr="00220505">
        <w:rPr>
          <w:rFonts w:ascii="仿宋_GB2312" w:eastAsia="仿宋_GB2312" w:hint="eastAsia"/>
          <w:sz w:val="32"/>
          <w:szCs w:val="32"/>
        </w:rPr>
        <w:t>；上缴上级支出</w:t>
      </w:r>
      <w:r w:rsidRPr="00220505">
        <w:rPr>
          <w:rFonts w:ascii="仿宋_GB2312" w:eastAsia="仿宋_GB2312" w:hint="eastAsia"/>
          <w:sz w:val="32"/>
          <w:szCs w:val="32"/>
        </w:rPr>
        <w:t>0.00</w:t>
      </w:r>
      <w:r w:rsidRPr="00220505">
        <w:rPr>
          <w:rFonts w:ascii="仿宋_GB2312" w:eastAsia="仿宋_GB2312" w:hint="eastAsia"/>
          <w:sz w:val="32"/>
          <w:szCs w:val="32"/>
        </w:rPr>
        <w:t>万元，占</w:t>
      </w:r>
      <w:r w:rsidRPr="00220505">
        <w:rPr>
          <w:rFonts w:ascii="仿宋_GB2312" w:eastAsia="仿宋_GB2312" w:hint="eastAsia"/>
          <w:sz w:val="32"/>
          <w:szCs w:val="32"/>
        </w:rPr>
        <w:t>0.00%</w:t>
      </w:r>
      <w:r w:rsidRPr="00220505">
        <w:rPr>
          <w:rFonts w:ascii="仿宋_GB2312" w:eastAsia="仿宋_GB2312" w:hint="eastAsia"/>
          <w:sz w:val="32"/>
          <w:szCs w:val="32"/>
        </w:rPr>
        <w:t>；经营支出</w:t>
      </w:r>
      <w:r w:rsidRPr="00220505">
        <w:rPr>
          <w:rFonts w:ascii="仿宋_GB2312" w:eastAsia="仿宋_GB2312" w:hint="eastAsia"/>
          <w:sz w:val="32"/>
          <w:szCs w:val="32"/>
        </w:rPr>
        <w:t>0.00</w:t>
      </w:r>
      <w:r w:rsidRPr="00220505">
        <w:rPr>
          <w:rFonts w:ascii="仿宋_GB2312" w:eastAsia="仿宋_GB2312" w:hint="eastAsia"/>
          <w:sz w:val="32"/>
          <w:szCs w:val="32"/>
        </w:rPr>
        <w:t>万元，占</w:t>
      </w:r>
      <w:r w:rsidRPr="00220505">
        <w:rPr>
          <w:rFonts w:ascii="仿宋_GB2312" w:eastAsia="仿宋_GB2312" w:hint="eastAsia"/>
          <w:sz w:val="32"/>
          <w:szCs w:val="32"/>
        </w:rPr>
        <w:t>0.00%</w:t>
      </w:r>
      <w:r w:rsidRPr="00220505">
        <w:rPr>
          <w:rFonts w:ascii="仿宋_GB2312" w:eastAsia="仿宋_GB2312" w:hint="eastAsia"/>
          <w:sz w:val="32"/>
          <w:szCs w:val="32"/>
        </w:rPr>
        <w:t>；对附属单位补助支出</w:t>
      </w:r>
      <w:r w:rsidRPr="00220505">
        <w:rPr>
          <w:rFonts w:ascii="仿宋_GB2312" w:eastAsia="仿宋_GB2312" w:hint="eastAsia"/>
          <w:sz w:val="32"/>
          <w:szCs w:val="32"/>
        </w:rPr>
        <w:t>0.00</w:t>
      </w:r>
      <w:r w:rsidRPr="00220505">
        <w:rPr>
          <w:rFonts w:ascii="仿宋_GB2312" w:eastAsia="仿宋_GB2312" w:hint="eastAsia"/>
          <w:sz w:val="32"/>
          <w:szCs w:val="32"/>
        </w:rPr>
        <w:t>万元，占</w:t>
      </w:r>
      <w:r w:rsidRPr="00220505">
        <w:rPr>
          <w:rFonts w:ascii="仿宋_GB2312" w:eastAsia="仿宋_GB2312" w:hint="eastAsia"/>
          <w:sz w:val="32"/>
          <w:szCs w:val="32"/>
        </w:rPr>
        <w:t>0.00%</w:t>
      </w:r>
      <w:r w:rsidRPr="00220505">
        <w:rPr>
          <w:rFonts w:ascii="仿宋_GB2312" w:eastAsia="仿宋_GB2312" w:hint="eastAsia"/>
          <w:sz w:val="32"/>
          <w:szCs w:val="32"/>
        </w:rPr>
        <w:t>。</w:t>
      </w:r>
    </w:p>
    <w:p w14:paraId="56EAB541" w14:textId="77777777" w:rsidR="00417116" w:rsidRDefault="009B5FCA">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5386E69"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220505">
        <w:rPr>
          <w:rFonts w:ascii="仿宋_GB2312" w:eastAsia="仿宋_GB2312" w:hint="eastAsia"/>
          <w:sz w:val="32"/>
          <w:szCs w:val="32"/>
        </w:rPr>
        <w:t>87.77</w:t>
      </w:r>
      <w:r>
        <w:rPr>
          <w:rFonts w:ascii="仿宋_GB2312" w:eastAsia="仿宋_GB2312" w:hint="eastAsia"/>
          <w:sz w:val="32"/>
          <w:szCs w:val="32"/>
        </w:rPr>
        <w:t>万元，其中：年初财政拨款结转和结余</w:t>
      </w:r>
      <w:r w:rsidRPr="00220505">
        <w:rPr>
          <w:rFonts w:ascii="仿宋_GB2312" w:eastAsia="仿宋_GB2312" w:hint="eastAsia"/>
          <w:sz w:val="32"/>
          <w:szCs w:val="32"/>
        </w:rPr>
        <w:t>0.00</w:t>
      </w:r>
      <w:r>
        <w:rPr>
          <w:rFonts w:ascii="仿宋_GB2312" w:eastAsia="仿宋_GB2312" w:hint="eastAsia"/>
          <w:sz w:val="32"/>
          <w:szCs w:val="32"/>
        </w:rPr>
        <w:t>万元，本年财政拨款收入</w:t>
      </w:r>
      <w:r w:rsidRPr="00220505">
        <w:rPr>
          <w:rFonts w:ascii="仿宋_GB2312" w:eastAsia="仿宋_GB2312" w:hint="eastAsia"/>
          <w:sz w:val="32"/>
          <w:szCs w:val="32"/>
        </w:rPr>
        <w:t>87.77</w:t>
      </w:r>
      <w:r>
        <w:rPr>
          <w:rFonts w:ascii="仿宋_GB2312" w:eastAsia="仿宋_GB2312" w:hint="eastAsia"/>
          <w:sz w:val="32"/>
          <w:szCs w:val="32"/>
        </w:rPr>
        <w:t>万元。财政拨款支出总计</w:t>
      </w:r>
      <w:r w:rsidRPr="00220505">
        <w:rPr>
          <w:rFonts w:ascii="仿宋_GB2312" w:eastAsia="仿宋_GB2312" w:hint="eastAsia"/>
          <w:sz w:val="32"/>
          <w:szCs w:val="32"/>
        </w:rPr>
        <w:t>87.77</w:t>
      </w:r>
      <w:r>
        <w:rPr>
          <w:rFonts w:ascii="仿宋_GB2312" w:eastAsia="仿宋_GB2312" w:hint="eastAsia"/>
          <w:sz w:val="32"/>
          <w:szCs w:val="32"/>
        </w:rPr>
        <w:t>万元，其中：年末财政拨款结转和结余</w:t>
      </w:r>
      <w:r w:rsidRPr="00220505">
        <w:rPr>
          <w:rFonts w:ascii="仿宋_GB2312" w:eastAsia="仿宋_GB2312" w:hint="eastAsia"/>
          <w:sz w:val="32"/>
          <w:szCs w:val="32"/>
        </w:rPr>
        <w:t>0.00</w:t>
      </w:r>
      <w:r>
        <w:rPr>
          <w:rFonts w:ascii="仿宋_GB2312" w:eastAsia="仿宋_GB2312" w:hint="eastAsia"/>
          <w:sz w:val="32"/>
          <w:szCs w:val="32"/>
        </w:rPr>
        <w:t>万元，本年财政拨款支出</w:t>
      </w:r>
      <w:r w:rsidRPr="00220505">
        <w:rPr>
          <w:rFonts w:ascii="仿宋_GB2312" w:eastAsia="仿宋_GB2312" w:hint="eastAsia"/>
          <w:sz w:val="32"/>
          <w:szCs w:val="32"/>
        </w:rPr>
        <w:t>87.77</w:t>
      </w:r>
      <w:r>
        <w:rPr>
          <w:rFonts w:ascii="仿宋_GB2312" w:eastAsia="仿宋_GB2312" w:hint="eastAsia"/>
          <w:sz w:val="32"/>
          <w:szCs w:val="32"/>
        </w:rPr>
        <w:t>万元。</w:t>
      </w:r>
    </w:p>
    <w:p w14:paraId="60F065EB" w14:textId="5A1AAF5B"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220505">
        <w:rPr>
          <w:rFonts w:ascii="仿宋_GB2312" w:eastAsia="仿宋_GB2312" w:hint="eastAsia"/>
          <w:sz w:val="32"/>
          <w:szCs w:val="32"/>
        </w:rPr>
        <w:t>增加</w:t>
      </w:r>
      <w:r w:rsidRPr="00220505">
        <w:rPr>
          <w:rFonts w:ascii="仿宋_GB2312" w:eastAsia="仿宋_GB2312" w:hint="eastAsia"/>
          <w:sz w:val="32"/>
          <w:szCs w:val="32"/>
        </w:rPr>
        <w:t>26.10</w:t>
      </w:r>
      <w:r w:rsidRPr="0022050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42.33%,</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0505">
        <w:rPr>
          <w:rFonts w:ascii="仿宋_GB2312" w:eastAsia="仿宋_GB2312" w:hint="eastAsia"/>
          <w:sz w:val="32"/>
          <w:szCs w:val="32"/>
        </w:rPr>
        <w:t>68.24</w:t>
      </w:r>
      <w:r>
        <w:rPr>
          <w:rFonts w:ascii="仿宋_GB2312" w:eastAsia="仿宋_GB2312" w:hint="eastAsia"/>
          <w:sz w:val="32"/>
          <w:szCs w:val="32"/>
        </w:rPr>
        <w:t>万元，决算数</w:t>
      </w:r>
      <w:r w:rsidRPr="00220505">
        <w:rPr>
          <w:rFonts w:ascii="仿宋_GB2312" w:eastAsia="仿宋_GB2312" w:hint="eastAsia"/>
          <w:sz w:val="32"/>
          <w:szCs w:val="32"/>
        </w:rPr>
        <w:t>87.77</w:t>
      </w:r>
      <w:r>
        <w:rPr>
          <w:rFonts w:ascii="仿宋_GB2312" w:eastAsia="仿宋_GB2312" w:hint="eastAsia"/>
          <w:sz w:val="32"/>
          <w:szCs w:val="32"/>
        </w:rPr>
        <w:t>万元，预决算差异率</w:t>
      </w:r>
      <w:r>
        <w:rPr>
          <w:rFonts w:ascii="仿宋_GB2312" w:eastAsia="仿宋_GB2312" w:hint="eastAsia"/>
          <w:sz w:val="32"/>
          <w:szCs w:val="32"/>
        </w:rPr>
        <w:t>28.62%</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w:t>
      </w:r>
      <w:r w:rsidR="00C870FC">
        <w:rPr>
          <w:rFonts w:ascii="仿宋_GB2312" w:eastAsia="仿宋_GB2312" w:hint="eastAsia"/>
          <w:sz w:val="32"/>
          <w:szCs w:val="32"/>
        </w:rPr>
        <w:t>年中追加</w:t>
      </w:r>
      <w:r w:rsidR="004416B9" w:rsidRPr="004416B9">
        <w:rPr>
          <w:rFonts w:ascii="仿宋_GB2312" w:eastAsia="仿宋_GB2312" w:hint="eastAsia"/>
          <w:sz w:val="32"/>
          <w:szCs w:val="32"/>
        </w:rPr>
        <w:t>人员工资、津贴补贴、奖金</w:t>
      </w:r>
      <w:r w:rsidR="00C870FC">
        <w:rPr>
          <w:rFonts w:ascii="仿宋_GB2312" w:eastAsia="仿宋_GB2312" w:hint="eastAsia"/>
          <w:sz w:val="32"/>
          <w:szCs w:val="32"/>
        </w:rPr>
        <w:t>等</w:t>
      </w:r>
      <w:r>
        <w:rPr>
          <w:rFonts w:ascii="仿宋_GB2312" w:eastAsia="仿宋_GB2312" w:hint="eastAsia"/>
          <w:sz w:val="32"/>
          <w:szCs w:val="32"/>
        </w:rPr>
        <w:t>。</w:t>
      </w:r>
    </w:p>
    <w:p w14:paraId="0182D5EC" w14:textId="77777777" w:rsidR="00417116" w:rsidRDefault="009B5FCA">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556148" w14:textId="77777777" w:rsidR="00417116" w:rsidRDefault="009B5FCA">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4D81B084" w14:textId="2AAAC44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87.77</w:t>
      </w:r>
      <w:r>
        <w:rPr>
          <w:rFonts w:ascii="仿宋_GB2312" w:eastAsia="仿宋_GB2312" w:hint="eastAsia"/>
          <w:sz w:val="32"/>
          <w:szCs w:val="32"/>
        </w:rPr>
        <w:t>万元，占本年支出合计的</w:t>
      </w:r>
      <w:r w:rsidRPr="00220505">
        <w:rPr>
          <w:rFonts w:ascii="仿宋_GB2312" w:eastAsia="仿宋_GB2312" w:hint="eastAsia"/>
          <w:sz w:val="32"/>
          <w:szCs w:val="32"/>
        </w:rPr>
        <w:t>100.00%</w:t>
      </w:r>
      <w:r>
        <w:rPr>
          <w:rFonts w:ascii="仿宋_GB2312" w:eastAsia="仿宋_GB2312" w:hint="eastAsia"/>
          <w:sz w:val="32"/>
          <w:szCs w:val="32"/>
        </w:rPr>
        <w:t>。与上年相比，</w:t>
      </w:r>
      <w:r w:rsidRPr="00220505">
        <w:rPr>
          <w:rFonts w:ascii="仿宋_GB2312" w:eastAsia="仿宋_GB2312" w:hint="eastAsia"/>
          <w:sz w:val="32"/>
          <w:szCs w:val="32"/>
        </w:rPr>
        <w:t>增加</w:t>
      </w:r>
      <w:r w:rsidRPr="00220505">
        <w:rPr>
          <w:rFonts w:ascii="仿宋_GB2312" w:eastAsia="仿宋_GB2312" w:hint="eastAsia"/>
          <w:sz w:val="32"/>
          <w:szCs w:val="32"/>
        </w:rPr>
        <w:t>26.10</w:t>
      </w:r>
      <w:r w:rsidRPr="0022050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42.33%,</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0505">
        <w:rPr>
          <w:rFonts w:ascii="仿宋_GB2312" w:eastAsia="仿宋_GB2312" w:hint="eastAsia"/>
          <w:sz w:val="32"/>
          <w:szCs w:val="32"/>
        </w:rPr>
        <w:t>68.24</w:t>
      </w:r>
      <w:r>
        <w:rPr>
          <w:rFonts w:ascii="仿宋_GB2312" w:eastAsia="仿宋_GB2312" w:hint="eastAsia"/>
          <w:sz w:val="32"/>
          <w:szCs w:val="32"/>
        </w:rPr>
        <w:t>万元，决算数</w:t>
      </w:r>
      <w:r w:rsidRPr="00220505">
        <w:rPr>
          <w:rFonts w:ascii="仿宋_GB2312" w:eastAsia="仿宋_GB2312" w:hint="eastAsia"/>
          <w:sz w:val="32"/>
          <w:szCs w:val="32"/>
        </w:rPr>
        <w:t>87.77</w:t>
      </w:r>
      <w:r>
        <w:rPr>
          <w:rFonts w:ascii="仿宋_GB2312" w:eastAsia="仿宋_GB2312" w:hint="eastAsia"/>
          <w:sz w:val="32"/>
          <w:szCs w:val="32"/>
        </w:rPr>
        <w:t>万元，预决算差异率</w:t>
      </w:r>
      <w:r w:rsidRPr="00220505">
        <w:rPr>
          <w:rFonts w:ascii="仿宋_GB2312" w:eastAsia="仿宋_GB2312" w:hint="eastAsia"/>
          <w:sz w:val="32"/>
          <w:szCs w:val="32"/>
        </w:rPr>
        <w:t>28.62%</w:t>
      </w:r>
      <w:r>
        <w:rPr>
          <w:rFonts w:ascii="仿宋_GB2312" w:eastAsia="仿宋_GB2312" w:hint="eastAsia"/>
          <w:sz w:val="32"/>
          <w:szCs w:val="32"/>
        </w:rPr>
        <w:t>，主要原因是：</w:t>
      </w:r>
      <w:r w:rsidR="00C870FC" w:rsidRPr="004416B9">
        <w:rPr>
          <w:rFonts w:ascii="仿宋_GB2312" w:eastAsia="仿宋_GB2312" w:hint="eastAsia"/>
          <w:sz w:val="32"/>
          <w:szCs w:val="32"/>
        </w:rPr>
        <w:t>单位本年人员</w:t>
      </w:r>
      <w:r w:rsidR="00C870FC">
        <w:rPr>
          <w:rFonts w:ascii="仿宋_GB2312" w:eastAsia="仿宋_GB2312" w:hint="eastAsia"/>
          <w:sz w:val="32"/>
          <w:szCs w:val="32"/>
        </w:rPr>
        <w:t>增加</w:t>
      </w:r>
      <w:r w:rsidR="00C870FC" w:rsidRPr="004416B9">
        <w:rPr>
          <w:rFonts w:ascii="仿宋_GB2312" w:eastAsia="仿宋_GB2312" w:hint="eastAsia"/>
          <w:sz w:val="32"/>
          <w:szCs w:val="32"/>
        </w:rPr>
        <w:t>，</w:t>
      </w:r>
      <w:r w:rsidR="00C870FC">
        <w:rPr>
          <w:rFonts w:ascii="仿宋_GB2312" w:eastAsia="仿宋_GB2312" w:hint="eastAsia"/>
          <w:sz w:val="32"/>
          <w:szCs w:val="32"/>
        </w:rPr>
        <w:t>年中追加</w:t>
      </w:r>
      <w:r w:rsidR="00C870FC" w:rsidRPr="004416B9">
        <w:rPr>
          <w:rFonts w:ascii="仿宋_GB2312" w:eastAsia="仿宋_GB2312" w:hint="eastAsia"/>
          <w:sz w:val="32"/>
          <w:szCs w:val="32"/>
        </w:rPr>
        <w:t>人员工资、津贴补贴、奖金</w:t>
      </w:r>
      <w:r w:rsidR="00C870FC">
        <w:rPr>
          <w:rFonts w:ascii="仿宋_GB2312" w:eastAsia="仿宋_GB2312" w:hint="eastAsia"/>
          <w:sz w:val="32"/>
          <w:szCs w:val="32"/>
        </w:rPr>
        <w:t>等</w:t>
      </w:r>
      <w:r>
        <w:rPr>
          <w:rFonts w:ascii="仿宋_GB2312" w:eastAsia="仿宋_GB2312" w:hint="eastAsia"/>
          <w:sz w:val="32"/>
          <w:szCs w:val="32"/>
        </w:rPr>
        <w:t>。</w:t>
      </w:r>
      <w:bookmarkStart w:id="18" w:name="_GoBack"/>
      <w:bookmarkEnd w:id="18"/>
    </w:p>
    <w:p w14:paraId="035DA77D" w14:textId="77777777" w:rsidR="00417116" w:rsidRDefault="009B5FCA">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3AEF1504"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sz w:val="32"/>
          <w:szCs w:val="32"/>
        </w:rPr>
        <w:t>1.</w:t>
      </w:r>
      <w:r w:rsidRPr="00220505">
        <w:rPr>
          <w:rFonts w:ascii="仿宋_GB2312" w:eastAsia="仿宋_GB2312"/>
          <w:sz w:val="32"/>
          <w:szCs w:val="32"/>
        </w:rPr>
        <w:t>一般公共服务支出（类）</w:t>
      </w:r>
      <w:r w:rsidRPr="00220505">
        <w:rPr>
          <w:rFonts w:ascii="仿宋_GB2312" w:eastAsia="仿宋_GB2312" w:hint="eastAsia"/>
          <w:sz w:val="32"/>
          <w:szCs w:val="32"/>
        </w:rPr>
        <w:t>73.58</w:t>
      </w:r>
      <w:r w:rsidRPr="00220505">
        <w:rPr>
          <w:rFonts w:ascii="仿宋_GB2312" w:eastAsia="仿宋_GB2312"/>
          <w:sz w:val="32"/>
          <w:szCs w:val="32"/>
        </w:rPr>
        <w:t>万元，占</w:t>
      </w:r>
      <w:r w:rsidRPr="00220505">
        <w:rPr>
          <w:rFonts w:ascii="仿宋_GB2312" w:eastAsia="仿宋_GB2312" w:hint="eastAsia"/>
          <w:sz w:val="32"/>
          <w:szCs w:val="32"/>
        </w:rPr>
        <w:t>83.84</w:t>
      </w:r>
      <w:r w:rsidRPr="00220505">
        <w:rPr>
          <w:rFonts w:ascii="仿宋_GB2312" w:eastAsia="仿宋_GB2312"/>
          <w:sz w:val="32"/>
          <w:szCs w:val="32"/>
        </w:rPr>
        <w:t>%</w:t>
      </w:r>
      <w:r w:rsidRPr="00220505">
        <w:rPr>
          <w:rFonts w:ascii="仿宋_GB2312" w:eastAsia="仿宋_GB2312"/>
          <w:sz w:val="32"/>
          <w:szCs w:val="32"/>
        </w:rPr>
        <w:t>；</w:t>
      </w:r>
    </w:p>
    <w:p w14:paraId="1CF1CAF1" w14:textId="606EC930" w:rsidR="00417116" w:rsidRPr="00220505" w:rsidRDefault="00220505" w:rsidP="00220505">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220505">
        <w:rPr>
          <w:rFonts w:ascii="仿宋_GB2312" w:eastAsia="仿宋_GB2312"/>
          <w:sz w:val="32"/>
          <w:szCs w:val="32"/>
        </w:rPr>
        <w:t>.社会保障和就业支出（类）</w:t>
      </w:r>
      <w:r w:rsidRPr="00220505">
        <w:rPr>
          <w:rFonts w:ascii="仿宋_GB2312" w:eastAsia="仿宋_GB2312" w:hint="eastAsia"/>
          <w:sz w:val="32"/>
          <w:szCs w:val="32"/>
        </w:rPr>
        <w:t>8.24</w:t>
      </w:r>
      <w:r w:rsidRPr="00220505">
        <w:rPr>
          <w:rFonts w:ascii="仿宋_GB2312" w:eastAsia="仿宋_GB2312"/>
          <w:sz w:val="32"/>
          <w:szCs w:val="32"/>
        </w:rPr>
        <w:t>万元，占</w:t>
      </w:r>
      <w:r w:rsidRPr="00220505">
        <w:rPr>
          <w:rFonts w:ascii="仿宋_GB2312" w:eastAsia="仿宋_GB2312" w:hint="eastAsia"/>
          <w:sz w:val="32"/>
          <w:szCs w:val="32"/>
        </w:rPr>
        <w:t>9.39</w:t>
      </w:r>
      <w:r w:rsidRPr="00220505">
        <w:rPr>
          <w:rFonts w:ascii="仿宋_GB2312" w:eastAsia="仿宋_GB2312"/>
          <w:sz w:val="32"/>
          <w:szCs w:val="32"/>
        </w:rPr>
        <w:t>%；</w:t>
      </w:r>
    </w:p>
    <w:p w14:paraId="219E4A5A" w14:textId="25395406" w:rsidR="00417116" w:rsidRPr="00220505" w:rsidRDefault="00220505" w:rsidP="00220505">
      <w:pPr>
        <w:ind w:firstLineChars="200" w:firstLine="640"/>
        <w:rPr>
          <w:rFonts w:ascii="仿宋_GB2312" w:eastAsia="仿宋_GB2312"/>
          <w:sz w:val="32"/>
          <w:szCs w:val="32"/>
        </w:rPr>
      </w:pPr>
      <w:r>
        <w:rPr>
          <w:rFonts w:ascii="仿宋_GB2312" w:eastAsia="仿宋_GB2312" w:hint="eastAsia"/>
          <w:sz w:val="32"/>
          <w:szCs w:val="32"/>
        </w:rPr>
        <w:t>3</w:t>
      </w:r>
      <w:r w:rsidRPr="00220505">
        <w:rPr>
          <w:rFonts w:ascii="仿宋_GB2312" w:eastAsia="仿宋_GB2312"/>
          <w:sz w:val="32"/>
          <w:szCs w:val="32"/>
        </w:rPr>
        <w:t>.住房保障支出（类）</w:t>
      </w:r>
      <w:r w:rsidRPr="00220505">
        <w:rPr>
          <w:rFonts w:ascii="仿宋_GB2312" w:eastAsia="仿宋_GB2312" w:hint="eastAsia"/>
          <w:sz w:val="32"/>
          <w:szCs w:val="32"/>
        </w:rPr>
        <w:t>5.95</w:t>
      </w:r>
      <w:r w:rsidRPr="00220505">
        <w:rPr>
          <w:rFonts w:ascii="仿宋_GB2312" w:eastAsia="仿宋_GB2312"/>
          <w:sz w:val="32"/>
          <w:szCs w:val="32"/>
        </w:rPr>
        <w:t>万元，占</w:t>
      </w:r>
      <w:r w:rsidRPr="00220505">
        <w:rPr>
          <w:rFonts w:ascii="仿宋_GB2312" w:eastAsia="仿宋_GB2312" w:hint="eastAsia"/>
          <w:sz w:val="32"/>
          <w:szCs w:val="32"/>
        </w:rPr>
        <w:t>6.78</w:t>
      </w:r>
      <w:r w:rsidRPr="00220505">
        <w:rPr>
          <w:rFonts w:ascii="仿宋_GB2312" w:eastAsia="仿宋_GB2312"/>
          <w:sz w:val="32"/>
          <w:szCs w:val="32"/>
        </w:rPr>
        <w:t>%</w:t>
      </w:r>
      <w:r>
        <w:rPr>
          <w:rFonts w:ascii="仿宋_GB2312" w:eastAsia="仿宋_GB2312" w:hint="eastAsia"/>
          <w:sz w:val="32"/>
          <w:szCs w:val="32"/>
        </w:rPr>
        <w:t>。</w:t>
      </w:r>
    </w:p>
    <w:p w14:paraId="669C9F3C" w14:textId="77777777" w:rsidR="00417116" w:rsidRDefault="009B5FCA">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2195A8F3" w14:textId="331719B0"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1.</w:t>
      </w:r>
      <w:r w:rsidRPr="00220505">
        <w:rPr>
          <w:rFonts w:ascii="仿宋_GB2312" w:eastAsia="仿宋_GB2312" w:hint="eastAsia"/>
          <w:sz w:val="32"/>
          <w:szCs w:val="32"/>
        </w:rPr>
        <w:t>住房保障支出（类）住房改革支出（款）住房公积金（项）</w:t>
      </w:r>
      <w:r w:rsidRPr="00220505">
        <w:rPr>
          <w:rFonts w:ascii="仿宋_GB2312" w:eastAsia="仿宋_GB2312" w:hint="eastAsia"/>
          <w:sz w:val="32"/>
          <w:szCs w:val="32"/>
        </w:rPr>
        <w:t>:</w:t>
      </w:r>
      <w:r w:rsidRPr="00220505">
        <w:rPr>
          <w:rFonts w:ascii="仿宋_GB2312" w:eastAsia="仿宋_GB2312" w:hint="eastAsia"/>
          <w:sz w:val="32"/>
          <w:szCs w:val="32"/>
        </w:rPr>
        <w:t>支出决算数为</w:t>
      </w:r>
      <w:r w:rsidRPr="00220505">
        <w:rPr>
          <w:rFonts w:ascii="仿宋_GB2312" w:eastAsia="仿宋_GB2312" w:hint="eastAsia"/>
          <w:sz w:val="32"/>
          <w:szCs w:val="32"/>
        </w:rPr>
        <w:t>5.95</w:t>
      </w:r>
      <w:r w:rsidRPr="00220505">
        <w:rPr>
          <w:rFonts w:ascii="仿宋_GB2312" w:eastAsia="仿宋_GB2312" w:hint="eastAsia"/>
          <w:sz w:val="32"/>
          <w:szCs w:val="32"/>
        </w:rPr>
        <w:t>万元，比上年决算增加</w:t>
      </w:r>
      <w:r w:rsidRPr="00220505">
        <w:rPr>
          <w:rFonts w:ascii="仿宋_GB2312" w:eastAsia="仿宋_GB2312" w:hint="eastAsia"/>
          <w:sz w:val="32"/>
          <w:szCs w:val="32"/>
        </w:rPr>
        <w:t>1.83</w:t>
      </w:r>
      <w:r w:rsidRPr="00220505">
        <w:rPr>
          <w:rFonts w:ascii="仿宋_GB2312" w:eastAsia="仿宋_GB2312" w:hint="eastAsia"/>
          <w:sz w:val="32"/>
          <w:szCs w:val="32"/>
        </w:rPr>
        <w:t>万元，增长</w:t>
      </w:r>
      <w:r w:rsidRPr="00220505">
        <w:rPr>
          <w:rFonts w:ascii="仿宋_GB2312" w:eastAsia="仿宋_GB2312" w:hint="eastAsia"/>
          <w:sz w:val="32"/>
          <w:szCs w:val="32"/>
        </w:rPr>
        <w:t>44.57%</w:t>
      </w:r>
      <w:r w:rsidRPr="00220505">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w:t>
      </w:r>
      <w:r w:rsidR="004416B9">
        <w:rPr>
          <w:rFonts w:ascii="仿宋_GB2312" w:eastAsia="仿宋_GB2312" w:hint="eastAsia"/>
          <w:sz w:val="32"/>
          <w:szCs w:val="32"/>
        </w:rPr>
        <w:t>公积金缴费</w:t>
      </w:r>
      <w:r w:rsidR="004416B9" w:rsidRPr="004416B9">
        <w:rPr>
          <w:rFonts w:ascii="仿宋_GB2312" w:eastAsia="仿宋_GB2312" w:hint="eastAsia"/>
          <w:sz w:val="32"/>
          <w:szCs w:val="32"/>
        </w:rPr>
        <w:t>增加</w:t>
      </w:r>
      <w:r w:rsidRPr="00220505">
        <w:rPr>
          <w:rFonts w:ascii="仿宋_GB2312" w:eastAsia="仿宋_GB2312" w:hint="eastAsia"/>
          <w:sz w:val="32"/>
          <w:szCs w:val="32"/>
        </w:rPr>
        <w:t>。</w:t>
      </w:r>
    </w:p>
    <w:p w14:paraId="057F3830" w14:textId="33FB382E"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2.</w:t>
      </w:r>
      <w:r w:rsidRPr="00220505">
        <w:rPr>
          <w:rFonts w:ascii="仿宋_GB2312" w:eastAsia="仿宋_GB2312" w:hint="eastAsia"/>
          <w:sz w:val="32"/>
          <w:szCs w:val="32"/>
        </w:rPr>
        <w:t>一般公共服务支出（类）商贸事务（款）行政运行（项）</w:t>
      </w:r>
      <w:r w:rsidRPr="00220505">
        <w:rPr>
          <w:rFonts w:ascii="仿宋_GB2312" w:eastAsia="仿宋_GB2312" w:hint="eastAsia"/>
          <w:sz w:val="32"/>
          <w:szCs w:val="32"/>
        </w:rPr>
        <w:t>:</w:t>
      </w:r>
      <w:r w:rsidRPr="00220505">
        <w:rPr>
          <w:rFonts w:ascii="仿宋_GB2312" w:eastAsia="仿宋_GB2312" w:hint="eastAsia"/>
          <w:sz w:val="32"/>
          <w:szCs w:val="32"/>
        </w:rPr>
        <w:t>支出决算数为</w:t>
      </w:r>
      <w:r w:rsidRPr="00220505">
        <w:rPr>
          <w:rFonts w:ascii="仿宋_GB2312" w:eastAsia="仿宋_GB2312" w:hint="eastAsia"/>
          <w:sz w:val="32"/>
          <w:szCs w:val="32"/>
        </w:rPr>
        <w:t>73.58</w:t>
      </w:r>
      <w:r w:rsidRPr="00220505">
        <w:rPr>
          <w:rFonts w:ascii="仿宋_GB2312" w:eastAsia="仿宋_GB2312" w:hint="eastAsia"/>
          <w:sz w:val="32"/>
          <w:szCs w:val="32"/>
        </w:rPr>
        <w:t>万元，比上年决算增加</w:t>
      </w:r>
      <w:r w:rsidRPr="00220505">
        <w:rPr>
          <w:rFonts w:ascii="仿宋_GB2312" w:eastAsia="仿宋_GB2312" w:hint="eastAsia"/>
          <w:sz w:val="32"/>
          <w:szCs w:val="32"/>
        </w:rPr>
        <w:t>27.29</w:t>
      </w:r>
      <w:r w:rsidRPr="00220505">
        <w:rPr>
          <w:rFonts w:ascii="仿宋_GB2312" w:eastAsia="仿宋_GB2312" w:hint="eastAsia"/>
          <w:sz w:val="32"/>
          <w:szCs w:val="32"/>
        </w:rPr>
        <w:t>万元，增长</w:t>
      </w:r>
      <w:r w:rsidRPr="00220505">
        <w:rPr>
          <w:rFonts w:ascii="仿宋_GB2312" w:eastAsia="仿宋_GB2312" w:hint="eastAsia"/>
          <w:sz w:val="32"/>
          <w:szCs w:val="32"/>
        </w:rPr>
        <w:t>58.96%</w:t>
      </w:r>
      <w:r w:rsidRPr="00220505">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sidRPr="00220505">
        <w:rPr>
          <w:rFonts w:ascii="仿宋_GB2312" w:eastAsia="仿宋_GB2312" w:hint="eastAsia"/>
          <w:sz w:val="32"/>
          <w:szCs w:val="32"/>
        </w:rPr>
        <w:t>。</w:t>
      </w:r>
    </w:p>
    <w:p w14:paraId="7C9B4EF8" w14:textId="3A9CE80C"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3.</w:t>
      </w:r>
      <w:r w:rsidRPr="00220505">
        <w:rPr>
          <w:rFonts w:ascii="仿宋_GB2312" w:eastAsia="仿宋_GB2312" w:hint="eastAsia"/>
          <w:sz w:val="32"/>
          <w:szCs w:val="32"/>
        </w:rPr>
        <w:t>社会保障和就业支出（类）行政事业单位养老支出（款）机关事业单位基本养老保险缴费支出（项）</w:t>
      </w:r>
      <w:r w:rsidRPr="00220505">
        <w:rPr>
          <w:rFonts w:ascii="仿宋_GB2312" w:eastAsia="仿宋_GB2312" w:hint="eastAsia"/>
          <w:sz w:val="32"/>
          <w:szCs w:val="32"/>
        </w:rPr>
        <w:t>:</w:t>
      </w:r>
      <w:r w:rsidRPr="00220505">
        <w:rPr>
          <w:rFonts w:ascii="仿宋_GB2312" w:eastAsia="仿宋_GB2312" w:hint="eastAsia"/>
          <w:sz w:val="32"/>
          <w:szCs w:val="32"/>
        </w:rPr>
        <w:t>支出决算数为</w:t>
      </w:r>
      <w:r w:rsidRPr="00220505">
        <w:rPr>
          <w:rFonts w:ascii="仿宋_GB2312" w:eastAsia="仿宋_GB2312" w:hint="eastAsia"/>
          <w:sz w:val="32"/>
          <w:szCs w:val="32"/>
        </w:rPr>
        <w:t>8.24</w:t>
      </w:r>
      <w:r w:rsidRPr="00220505">
        <w:rPr>
          <w:rFonts w:ascii="仿宋_GB2312" w:eastAsia="仿宋_GB2312" w:hint="eastAsia"/>
          <w:sz w:val="32"/>
          <w:szCs w:val="32"/>
        </w:rPr>
        <w:t>万元，比上年决</w:t>
      </w:r>
      <w:r w:rsidRPr="00220505">
        <w:rPr>
          <w:rFonts w:ascii="仿宋_GB2312" w:eastAsia="仿宋_GB2312" w:hint="eastAsia"/>
          <w:sz w:val="32"/>
          <w:szCs w:val="32"/>
        </w:rPr>
        <w:t>算增加</w:t>
      </w:r>
      <w:r w:rsidRPr="00220505">
        <w:rPr>
          <w:rFonts w:ascii="仿宋_GB2312" w:eastAsia="仿宋_GB2312" w:hint="eastAsia"/>
          <w:sz w:val="32"/>
          <w:szCs w:val="32"/>
        </w:rPr>
        <w:t>2.90</w:t>
      </w:r>
      <w:r w:rsidRPr="00220505">
        <w:rPr>
          <w:rFonts w:ascii="仿宋_GB2312" w:eastAsia="仿宋_GB2312" w:hint="eastAsia"/>
          <w:sz w:val="32"/>
          <w:szCs w:val="32"/>
        </w:rPr>
        <w:t>万元，增长</w:t>
      </w:r>
      <w:r w:rsidRPr="00220505">
        <w:rPr>
          <w:rFonts w:ascii="仿宋_GB2312" w:eastAsia="仿宋_GB2312" w:hint="eastAsia"/>
          <w:sz w:val="32"/>
          <w:szCs w:val="32"/>
        </w:rPr>
        <w:t>54.40%</w:t>
      </w:r>
      <w:r w:rsidRPr="00220505">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w:t>
      </w:r>
      <w:r w:rsidR="004416B9">
        <w:rPr>
          <w:rFonts w:ascii="仿宋_GB2312" w:eastAsia="仿宋_GB2312" w:hint="eastAsia"/>
          <w:sz w:val="32"/>
          <w:szCs w:val="32"/>
        </w:rPr>
        <w:t>养老保险缴费</w:t>
      </w:r>
      <w:r w:rsidR="004416B9" w:rsidRPr="004416B9">
        <w:rPr>
          <w:rFonts w:ascii="仿宋_GB2312" w:eastAsia="仿宋_GB2312" w:hint="eastAsia"/>
          <w:sz w:val="32"/>
          <w:szCs w:val="32"/>
        </w:rPr>
        <w:t>增加</w:t>
      </w:r>
      <w:r w:rsidRPr="00220505">
        <w:rPr>
          <w:rFonts w:ascii="仿宋_GB2312" w:eastAsia="仿宋_GB2312" w:hint="eastAsia"/>
          <w:sz w:val="32"/>
          <w:szCs w:val="32"/>
        </w:rPr>
        <w:t>。</w:t>
      </w:r>
    </w:p>
    <w:p w14:paraId="6D316F82" w14:textId="4BBED07A"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4.</w:t>
      </w:r>
      <w:r w:rsidRPr="00220505">
        <w:rPr>
          <w:rFonts w:ascii="仿宋_GB2312" w:eastAsia="仿宋_GB2312" w:hint="eastAsia"/>
          <w:sz w:val="32"/>
          <w:szCs w:val="32"/>
        </w:rPr>
        <w:t>社会保障和就业支出（类）行政事业单位养老支出（款）机关事业单位职业年金缴费支出（项）</w:t>
      </w:r>
      <w:r w:rsidRPr="00220505">
        <w:rPr>
          <w:rFonts w:ascii="仿宋_GB2312" w:eastAsia="仿宋_GB2312" w:hint="eastAsia"/>
          <w:sz w:val="32"/>
          <w:szCs w:val="32"/>
        </w:rPr>
        <w:t>:</w:t>
      </w:r>
      <w:r w:rsidRPr="00220505">
        <w:rPr>
          <w:rFonts w:ascii="仿宋_GB2312" w:eastAsia="仿宋_GB2312" w:hint="eastAsia"/>
          <w:sz w:val="32"/>
          <w:szCs w:val="32"/>
        </w:rPr>
        <w:t>支出决算数为</w:t>
      </w:r>
      <w:r w:rsidRPr="00220505">
        <w:rPr>
          <w:rFonts w:ascii="仿宋_GB2312" w:eastAsia="仿宋_GB2312" w:hint="eastAsia"/>
          <w:sz w:val="32"/>
          <w:szCs w:val="32"/>
        </w:rPr>
        <w:t>0.00</w:t>
      </w:r>
      <w:r w:rsidRPr="00220505">
        <w:rPr>
          <w:rFonts w:ascii="仿宋_GB2312" w:eastAsia="仿宋_GB2312" w:hint="eastAsia"/>
          <w:sz w:val="32"/>
          <w:szCs w:val="32"/>
        </w:rPr>
        <w:t>万元，比上年决算减少</w:t>
      </w:r>
      <w:r w:rsidRPr="00220505">
        <w:rPr>
          <w:rFonts w:ascii="仿宋_GB2312" w:eastAsia="仿宋_GB2312" w:hint="eastAsia"/>
          <w:sz w:val="32"/>
          <w:szCs w:val="32"/>
        </w:rPr>
        <w:t>5.93</w:t>
      </w:r>
      <w:r w:rsidRPr="00220505">
        <w:rPr>
          <w:rFonts w:ascii="仿宋_GB2312" w:eastAsia="仿宋_GB2312" w:hint="eastAsia"/>
          <w:sz w:val="32"/>
          <w:szCs w:val="32"/>
        </w:rPr>
        <w:t>万元，下降</w:t>
      </w:r>
      <w:r w:rsidRPr="00220505">
        <w:rPr>
          <w:rFonts w:ascii="仿宋_GB2312" w:eastAsia="仿宋_GB2312" w:hint="eastAsia"/>
          <w:sz w:val="32"/>
          <w:szCs w:val="32"/>
        </w:rPr>
        <w:t>100%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1C8FD254" w14:textId="77777777" w:rsidR="00417116" w:rsidRDefault="009B5FC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54849CFB" w14:textId="7627260B"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87.77</w:t>
      </w:r>
      <w:r>
        <w:rPr>
          <w:rFonts w:ascii="仿宋_GB2312" w:eastAsia="仿宋_GB2312" w:hint="eastAsia"/>
          <w:sz w:val="32"/>
          <w:szCs w:val="32"/>
        </w:rPr>
        <w:t>万元，</w:t>
      </w:r>
      <w:r>
        <w:rPr>
          <w:rFonts w:ascii="仿宋_GB2312" w:eastAsia="仿宋_GB2312" w:hint="eastAsia"/>
          <w:sz w:val="32"/>
          <w:szCs w:val="32"/>
        </w:rPr>
        <w:lastRenderedPageBreak/>
        <w:t>其中：人员经费</w:t>
      </w:r>
      <w:r>
        <w:rPr>
          <w:rFonts w:ascii="仿宋_GB2312" w:eastAsia="仿宋_GB2312" w:hint="eastAsia"/>
          <w:sz w:val="32"/>
          <w:szCs w:val="32"/>
        </w:rPr>
        <w:t>77.27</w:t>
      </w:r>
      <w:r>
        <w:rPr>
          <w:rFonts w:ascii="仿宋_GB2312" w:eastAsia="仿宋_GB2312" w:hint="eastAsia"/>
          <w:sz w:val="32"/>
          <w:szCs w:val="32"/>
        </w:rPr>
        <w:t>万元，包括：基本工资、津贴补贴、奖金、机关事业单位基本养老保险缴费、职工基本医疗保险缴费、其他社会保障缴费、住房公积金。</w:t>
      </w:r>
    </w:p>
    <w:p w14:paraId="24B2E82F" w14:textId="1E9C9F51" w:rsidR="00417116" w:rsidRPr="00220505" w:rsidRDefault="009B5FCA" w:rsidP="00220505">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10.50</w:t>
      </w:r>
      <w:r>
        <w:rPr>
          <w:rFonts w:ascii="仿宋_GB2312" w:eastAsia="仿宋_GB2312" w:hint="eastAsia"/>
          <w:sz w:val="32"/>
          <w:szCs w:val="32"/>
        </w:rPr>
        <w:t>万元，包括：办公费、邮电费、公务用车运行维护费、其他商品和服务支出</w:t>
      </w:r>
      <w:r w:rsidRPr="00220505">
        <w:rPr>
          <w:rFonts w:ascii="仿宋_GB2312" w:eastAsia="仿宋_GB2312" w:hint="eastAsia"/>
          <w:sz w:val="32"/>
          <w:szCs w:val="32"/>
        </w:rPr>
        <w:t>。</w:t>
      </w:r>
    </w:p>
    <w:p w14:paraId="7E8227F7" w14:textId="77777777" w:rsidR="00417116" w:rsidRDefault="009B5FC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62442737" w14:textId="4C334C4D"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2023</w:t>
      </w:r>
      <w:r w:rsidRPr="00220505">
        <w:rPr>
          <w:rFonts w:ascii="仿宋_GB2312" w:eastAsia="仿宋_GB2312" w:hint="eastAsia"/>
          <w:sz w:val="32"/>
          <w:szCs w:val="32"/>
        </w:rPr>
        <w:t>年度</w:t>
      </w:r>
      <w:r>
        <w:rPr>
          <w:rFonts w:ascii="仿宋_GB2312" w:eastAsia="仿宋_GB2312" w:hint="eastAsia"/>
          <w:sz w:val="32"/>
          <w:szCs w:val="32"/>
        </w:rPr>
        <w:t>财政拨款</w:t>
      </w:r>
      <w:r w:rsidRPr="00220505">
        <w:rPr>
          <w:rFonts w:ascii="仿宋_GB2312" w:eastAsia="仿宋_GB2312" w:hint="eastAsia"/>
          <w:sz w:val="32"/>
          <w:szCs w:val="32"/>
        </w:rPr>
        <w:t>“三公”经费支出</w:t>
      </w:r>
      <w:r w:rsidRPr="00220505">
        <w:rPr>
          <w:rFonts w:ascii="仿宋_GB2312" w:eastAsia="仿宋_GB2312" w:hint="eastAsia"/>
          <w:sz w:val="32"/>
          <w:szCs w:val="32"/>
        </w:rPr>
        <w:t>0.05</w:t>
      </w:r>
      <w:r w:rsidRPr="00220505">
        <w:rPr>
          <w:rFonts w:ascii="仿宋_GB2312" w:eastAsia="仿宋_GB2312" w:hint="eastAsia"/>
          <w:sz w:val="32"/>
          <w:szCs w:val="32"/>
        </w:rPr>
        <w:t>万元，</w:t>
      </w:r>
      <w:r>
        <w:rPr>
          <w:rFonts w:ascii="仿宋_GB2312" w:eastAsia="仿宋_GB2312" w:hint="eastAsia"/>
          <w:sz w:val="32"/>
          <w:szCs w:val="32"/>
        </w:rPr>
        <w:t>比上年</w:t>
      </w:r>
      <w:r w:rsidRPr="00220505">
        <w:rPr>
          <w:rFonts w:ascii="仿宋_GB2312" w:eastAsia="仿宋_GB2312" w:hint="eastAsia"/>
          <w:sz w:val="32"/>
          <w:szCs w:val="32"/>
        </w:rPr>
        <w:t>减少</w:t>
      </w:r>
      <w:r w:rsidRPr="00220505">
        <w:rPr>
          <w:rFonts w:ascii="仿宋_GB2312" w:eastAsia="仿宋_GB2312" w:hint="eastAsia"/>
          <w:sz w:val="32"/>
          <w:szCs w:val="32"/>
        </w:rPr>
        <w:t>0.04</w:t>
      </w:r>
      <w:r w:rsidRPr="00220505">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48.28%,</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绿色出行，车辆维修维护费、燃油费等减少</w:t>
      </w:r>
      <w:r w:rsidRPr="00220505">
        <w:rPr>
          <w:rFonts w:ascii="仿宋_GB2312" w:eastAsia="仿宋_GB2312" w:hint="eastAsia"/>
          <w:sz w:val="32"/>
          <w:szCs w:val="32"/>
        </w:rPr>
        <w:t>。其中：因公出国（境）费支出</w:t>
      </w:r>
      <w:r w:rsidRPr="00220505">
        <w:rPr>
          <w:rFonts w:ascii="仿宋_GB2312" w:eastAsia="仿宋_GB2312" w:hint="eastAsia"/>
          <w:sz w:val="32"/>
          <w:szCs w:val="32"/>
        </w:rPr>
        <w:t>0.00</w:t>
      </w:r>
      <w:r w:rsidRPr="00220505">
        <w:rPr>
          <w:rFonts w:ascii="仿宋_GB2312" w:eastAsia="仿宋_GB2312" w:hint="eastAsia"/>
          <w:sz w:val="32"/>
          <w:szCs w:val="32"/>
        </w:rPr>
        <w:t>万元，占</w:t>
      </w:r>
      <w:r w:rsidRPr="00220505">
        <w:rPr>
          <w:rFonts w:ascii="仿宋_GB2312" w:eastAsia="仿宋_GB2312" w:hint="eastAsia"/>
          <w:sz w:val="32"/>
          <w:szCs w:val="32"/>
        </w:rPr>
        <w:t>0.00%</w:t>
      </w:r>
      <w:r w:rsidRPr="00220505">
        <w:rPr>
          <w:rFonts w:ascii="仿宋_GB2312" w:eastAsia="仿宋_GB2312" w:hint="eastAsia"/>
          <w:sz w:val="32"/>
          <w:szCs w:val="32"/>
        </w:rPr>
        <w:t>，比上年增加</w:t>
      </w:r>
      <w:r w:rsidRPr="00220505">
        <w:rPr>
          <w:rFonts w:ascii="仿宋_GB2312" w:eastAsia="仿宋_GB2312" w:hint="eastAsia"/>
          <w:sz w:val="32"/>
          <w:szCs w:val="32"/>
        </w:rPr>
        <w:t>0.00</w:t>
      </w:r>
      <w:r w:rsidRPr="0022050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rPr>
        <w:t>,</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；公务用车购置及运行维护费支出</w:t>
      </w:r>
      <w:r w:rsidRPr="00220505">
        <w:rPr>
          <w:rFonts w:ascii="仿宋_GB2312" w:eastAsia="仿宋_GB2312" w:hint="eastAsia"/>
          <w:sz w:val="32"/>
          <w:szCs w:val="32"/>
        </w:rPr>
        <w:t>0.05</w:t>
      </w:r>
      <w:r w:rsidRPr="00220505">
        <w:rPr>
          <w:rFonts w:ascii="仿宋_GB2312" w:eastAsia="仿宋_GB2312" w:hint="eastAsia"/>
          <w:sz w:val="32"/>
          <w:szCs w:val="32"/>
        </w:rPr>
        <w:t>万元，占</w:t>
      </w:r>
      <w:r w:rsidRPr="00220505">
        <w:rPr>
          <w:rFonts w:ascii="仿宋_GB2312" w:eastAsia="仿宋_GB2312" w:hint="eastAsia"/>
          <w:sz w:val="32"/>
          <w:szCs w:val="32"/>
        </w:rPr>
        <w:t>100.00%</w:t>
      </w:r>
      <w:r w:rsidRPr="00220505">
        <w:rPr>
          <w:rFonts w:ascii="仿宋_GB2312" w:eastAsia="仿宋_GB2312" w:hint="eastAsia"/>
          <w:sz w:val="32"/>
          <w:szCs w:val="32"/>
        </w:rPr>
        <w:t>，比上年减少</w:t>
      </w:r>
      <w:r w:rsidRPr="00220505">
        <w:rPr>
          <w:rFonts w:ascii="仿宋_GB2312" w:eastAsia="仿宋_GB2312" w:hint="eastAsia"/>
          <w:sz w:val="32"/>
          <w:szCs w:val="32"/>
        </w:rPr>
        <w:t>0.04</w:t>
      </w:r>
      <w:r w:rsidRPr="00220505">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48.28%,</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绿色出行，车辆维修维护费、燃油费等减少</w:t>
      </w:r>
      <w:r w:rsidRPr="00220505">
        <w:rPr>
          <w:rFonts w:ascii="仿宋_GB2312" w:eastAsia="仿宋_GB2312" w:hint="eastAsia"/>
          <w:sz w:val="32"/>
          <w:szCs w:val="32"/>
        </w:rPr>
        <w:t>；公务接待费支出</w:t>
      </w:r>
      <w:r w:rsidRPr="00220505">
        <w:rPr>
          <w:rFonts w:ascii="仿宋_GB2312" w:eastAsia="仿宋_GB2312" w:hint="eastAsia"/>
          <w:sz w:val="32"/>
          <w:szCs w:val="32"/>
        </w:rPr>
        <w:t>0.00</w:t>
      </w:r>
      <w:r w:rsidRPr="00220505">
        <w:rPr>
          <w:rFonts w:ascii="仿宋_GB2312" w:eastAsia="仿宋_GB2312" w:hint="eastAsia"/>
          <w:sz w:val="32"/>
          <w:szCs w:val="32"/>
        </w:rPr>
        <w:t>万元，占</w:t>
      </w:r>
      <w:r w:rsidRPr="00220505">
        <w:rPr>
          <w:rFonts w:ascii="仿宋_GB2312" w:eastAsia="仿宋_GB2312" w:hint="eastAsia"/>
          <w:sz w:val="32"/>
          <w:szCs w:val="32"/>
        </w:rPr>
        <w:t>0.00%</w:t>
      </w:r>
      <w:r w:rsidRPr="00220505">
        <w:rPr>
          <w:rFonts w:ascii="仿宋_GB2312" w:eastAsia="仿宋_GB2312" w:hint="eastAsia"/>
          <w:sz w:val="32"/>
          <w:szCs w:val="32"/>
        </w:rPr>
        <w:t>，比上年增加</w:t>
      </w:r>
      <w:r w:rsidRPr="00220505">
        <w:rPr>
          <w:rFonts w:ascii="仿宋_GB2312" w:eastAsia="仿宋_GB2312" w:hint="eastAsia"/>
          <w:sz w:val="32"/>
          <w:szCs w:val="32"/>
        </w:rPr>
        <w:t>0.00</w:t>
      </w:r>
      <w:r w:rsidRPr="0022050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6BA145D0"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具体情况如下：</w:t>
      </w:r>
    </w:p>
    <w:p w14:paraId="25003ECA" w14:textId="77C10B4B"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因公出国（境）费支出</w:t>
      </w:r>
      <w:r w:rsidRPr="00220505">
        <w:rPr>
          <w:rFonts w:ascii="仿宋_GB2312" w:eastAsia="仿宋_GB2312" w:hint="eastAsia"/>
          <w:sz w:val="32"/>
          <w:szCs w:val="32"/>
        </w:rPr>
        <w:t>0.00</w:t>
      </w:r>
      <w:r w:rsidRPr="00220505">
        <w:rPr>
          <w:rFonts w:ascii="仿宋_GB2312" w:eastAsia="仿宋_GB2312" w:hint="eastAsia"/>
          <w:sz w:val="32"/>
          <w:szCs w:val="32"/>
        </w:rPr>
        <w:t>万元，开支内容包括</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。单位全年安排的因公出国（境）团组</w:t>
      </w:r>
      <w:r w:rsidRPr="00220505">
        <w:rPr>
          <w:rFonts w:ascii="仿宋_GB2312" w:eastAsia="仿宋_GB2312" w:hint="eastAsia"/>
          <w:sz w:val="32"/>
          <w:szCs w:val="32"/>
        </w:rPr>
        <w:t>0</w:t>
      </w:r>
      <w:r w:rsidRPr="00220505">
        <w:rPr>
          <w:rFonts w:ascii="仿宋_GB2312" w:eastAsia="仿宋_GB2312" w:hint="eastAsia"/>
          <w:sz w:val="32"/>
          <w:szCs w:val="32"/>
        </w:rPr>
        <w:t>个，因公出国（境）</w:t>
      </w:r>
      <w:r w:rsidRPr="00220505">
        <w:rPr>
          <w:rFonts w:ascii="仿宋_GB2312" w:eastAsia="仿宋_GB2312" w:hint="eastAsia"/>
          <w:sz w:val="32"/>
          <w:szCs w:val="32"/>
        </w:rPr>
        <w:t>0</w:t>
      </w:r>
      <w:r w:rsidRPr="00220505">
        <w:rPr>
          <w:rFonts w:ascii="仿宋_GB2312" w:eastAsia="仿宋_GB2312" w:hint="eastAsia"/>
          <w:sz w:val="32"/>
          <w:szCs w:val="32"/>
        </w:rPr>
        <w:t>人次。</w:t>
      </w:r>
    </w:p>
    <w:p w14:paraId="15759989" w14:textId="7AF3075B" w:rsidR="00417116"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公务用车购置及运行维护费</w:t>
      </w:r>
      <w:r w:rsidRPr="00220505">
        <w:rPr>
          <w:rFonts w:ascii="仿宋_GB2312" w:eastAsia="仿宋_GB2312" w:hint="eastAsia"/>
          <w:sz w:val="32"/>
          <w:szCs w:val="32"/>
        </w:rPr>
        <w:t>0.05</w:t>
      </w:r>
      <w:r w:rsidRPr="00220505">
        <w:rPr>
          <w:rFonts w:ascii="仿宋_GB2312" w:eastAsia="仿宋_GB2312" w:hint="eastAsia"/>
          <w:sz w:val="32"/>
          <w:szCs w:val="32"/>
        </w:rPr>
        <w:t>万元，其中：公务用车购置费</w:t>
      </w:r>
      <w:r w:rsidRPr="00220505">
        <w:rPr>
          <w:rFonts w:ascii="仿宋_GB2312" w:eastAsia="仿宋_GB2312" w:hint="eastAsia"/>
          <w:sz w:val="32"/>
          <w:szCs w:val="32"/>
        </w:rPr>
        <w:t>0.0</w:t>
      </w:r>
      <w:r w:rsidRPr="00220505">
        <w:rPr>
          <w:rFonts w:ascii="仿宋_GB2312" w:eastAsia="仿宋_GB2312" w:hint="eastAsia"/>
          <w:sz w:val="32"/>
          <w:szCs w:val="32"/>
        </w:rPr>
        <w:t>0</w:t>
      </w:r>
      <w:r w:rsidRPr="00220505">
        <w:rPr>
          <w:rFonts w:ascii="仿宋_GB2312" w:eastAsia="仿宋_GB2312" w:hint="eastAsia"/>
          <w:sz w:val="32"/>
          <w:szCs w:val="32"/>
        </w:rPr>
        <w:t>万元，公务用车运行维护费</w:t>
      </w:r>
      <w:r w:rsidRPr="00220505">
        <w:rPr>
          <w:rFonts w:ascii="仿宋_GB2312" w:eastAsia="仿宋_GB2312" w:hint="eastAsia"/>
          <w:sz w:val="32"/>
          <w:szCs w:val="32"/>
        </w:rPr>
        <w:t>0.05</w:t>
      </w:r>
      <w:r w:rsidRPr="00220505">
        <w:rPr>
          <w:rFonts w:ascii="仿宋_GB2312" w:eastAsia="仿宋_GB2312" w:hint="eastAsia"/>
          <w:sz w:val="32"/>
          <w:szCs w:val="32"/>
        </w:rPr>
        <w:t>万元。公务</w:t>
      </w:r>
      <w:r w:rsidRPr="00220505">
        <w:rPr>
          <w:rFonts w:ascii="仿宋_GB2312" w:eastAsia="仿宋_GB2312" w:hint="eastAsia"/>
          <w:sz w:val="32"/>
          <w:szCs w:val="32"/>
        </w:rPr>
        <w:lastRenderedPageBreak/>
        <w:t>用车运行维护费开支内容包括</w:t>
      </w:r>
      <w:r w:rsidR="00220505" w:rsidRPr="00220505">
        <w:rPr>
          <w:rFonts w:ascii="仿宋_GB2312" w:eastAsia="仿宋_GB2312" w:hint="eastAsia"/>
          <w:sz w:val="32"/>
          <w:szCs w:val="32"/>
        </w:rPr>
        <w:t>公务用车维修维护费、燃油费、保险费、过路费等</w:t>
      </w:r>
      <w:r w:rsidRPr="00220505">
        <w:rPr>
          <w:rFonts w:ascii="仿宋_GB2312" w:eastAsia="仿宋_GB2312" w:hint="eastAsia"/>
          <w:sz w:val="32"/>
          <w:szCs w:val="32"/>
        </w:rPr>
        <w:t>。公务用车购置数</w:t>
      </w:r>
      <w:r w:rsidRPr="00220505">
        <w:rPr>
          <w:rFonts w:ascii="仿宋_GB2312" w:eastAsia="仿宋_GB2312" w:hint="eastAsia"/>
          <w:sz w:val="32"/>
          <w:szCs w:val="32"/>
        </w:rPr>
        <w:t>0</w:t>
      </w:r>
      <w:r w:rsidRPr="00220505">
        <w:rPr>
          <w:rFonts w:ascii="仿宋_GB2312" w:eastAsia="仿宋_GB2312" w:hint="eastAsia"/>
          <w:sz w:val="32"/>
          <w:szCs w:val="32"/>
        </w:rPr>
        <w:t>辆，公务用车保有量</w:t>
      </w:r>
      <w:r w:rsidRPr="00220505">
        <w:rPr>
          <w:rFonts w:ascii="仿宋_GB2312" w:eastAsia="仿宋_GB2312" w:hint="eastAsia"/>
          <w:sz w:val="32"/>
          <w:szCs w:val="32"/>
        </w:rPr>
        <w:t>1</w:t>
      </w:r>
      <w:r w:rsidRPr="00220505">
        <w:rPr>
          <w:rFonts w:ascii="仿宋_GB2312" w:eastAsia="仿宋_GB2312" w:hint="eastAsia"/>
          <w:sz w:val="32"/>
          <w:szCs w:val="32"/>
        </w:rPr>
        <w:t>辆。国有资产占用情况</w:t>
      </w:r>
      <w:r>
        <w:rPr>
          <w:rFonts w:ascii="仿宋_GB2312" w:eastAsia="仿宋_GB2312" w:hint="eastAsia"/>
          <w:sz w:val="32"/>
          <w:szCs w:val="32"/>
        </w:rPr>
        <w:t>中固定资产车辆</w:t>
      </w:r>
      <w:r w:rsidRPr="00220505">
        <w:rPr>
          <w:rFonts w:ascii="仿宋_GB2312" w:eastAsia="仿宋_GB2312" w:hint="eastAsia"/>
          <w:sz w:val="32"/>
          <w:szCs w:val="32"/>
        </w:rPr>
        <w:t>1</w:t>
      </w:r>
      <w:r w:rsidRPr="00220505">
        <w:rPr>
          <w:rFonts w:ascii="仿宋_GB2312" w:eastAsia="仿宋_GB2312" w:hint="eastAsia"/>
          <w:sz w:val="32"/>
          <w:szCs w:val="32"/>
        </w:rPr>
        <w:t>辆，</w:t>
      </w:r>
      <w:r>
        <w:rPr>
          <w:rFonts w:ascii="仿宋_GB2312" w:eastAsia="仿宋_GB2312" w:hint="eastAsia"/>
          <w:sz w:val="32"/>
          <w:szCs w:val="32"/>
        </w:rPr>
        <w:t>与</w:t>
      </w:r>
      <w:r w:rsidRPr="00220505">
        <w:rPr>
          <w:rFonts w:ascii="仿宋_GB2312" w:eastAsia="仿宋_GB2312" w:hint="eastAsia"/>
          <w:sz w:val="32"/>
          <w:szCs w:val="32"/>
        </w:rPr>
        <w:t>公务用车</w:t>
      </w:r>
      <w:r>
        <w:rPr>
          <w:rFonts w:ascii="仿宋_GB2312" w:eastAsia="仿宋_GB2312" w:hint="eastAsia"/>
          <w:sz w:val="32"/>
          <w:szCs w:val="32"/>
        </w:rPr>
        <w:t>保有量差异</w:t>
      </w:r>
      <w:r w:rsidRPr="00220505">
        <w:rPr>
          <w:rFonts w:ascii="仿宋_GB2312" w:eastAsia="仿宋_GB2312" w:hint="eastAsia"/>
          <w:sz w:val="32"/>
          <w:szCs w:val="32"/>
        </w:rPr>
        <w:t>原因是：</w:t>
      </w:r>
      <w:r w:rsidR="00220505">
        <w:rPr>
          <w:rFonts w:ascii="仿宋_GB2312" w:eastAsia="仿宋_GB2312" w:hint="eastAsia"/>
          <w:sz w:val="32"/>
          <w:szCs w:val="32"/>
        </w:rPr>
        <w:t>对比无差异</w:t>
      </w:r>
      <w:r w:rsidRPr="00220505">
        <w:rPr>
          <w:rFonts w:ascii="仿宋_GB2312" w:eastAsia="仿宋_GB2312" w:hint="eastAsia"/>
          <w:sz w:val="32"/>
          <w:szCs w:val="32"/>
        </w:rPr>
        <w:t>。</w:t>
      </w:r>
    </w:p>
    <w:p w14:paraId="5B8FE18D" w14:textId="1B2FF20F"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公务接待费</w:t>
      </w:r>
      <w:r w:rsidRPr="00220505">
        <w:rPr>
          <w:rFonts w:ascii="仿宋_GB2312" w:eastAsia="仿宋_GB2312" w:hint="eastAsia"/>
          <w:sz w:val="32"/>
          <w:szCs w:val="32"/>
        </w:rPr>
        <w:t>0.00</w:t>
      </w:r>
      <w:r w:rsidRPr="00220505">
        <w:rPr>
          <w:rFonts w:ascii="仿宋_GB2312" w:eastAsia="仿宋_GB2312" w:hint="eastAsia"/>
          <w:sz w:val="32"/>
          <w:szCs w:val="32"/>
        </w:rPr>
        <w:t>万元，开支内容包括</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。单位全年安排的国内公务接待</w:t>
      </w:r>
      <w:r w:rsidRPr="00220505">
        <w:rPr>
          <w:rFonts w:ascii="仿宋_GB2312" w:eastAsia="仿宋_GB2312" w:hint="eastAsia"/>
          <w:sz w:val="32"/>
          <w:szCs w:val="32"/>
        </w:rPr>
        <w:t>0</w:t>
      </w:r>
      <w:r w:rsidRPr="00220505">
        <w:rPr>
          <w:rFonts w:ascii="仿宋_GB2312" w:eastAsia="仿宋_GB2312" w:hint="eastAsia"/>
          <w:sz w:val="32"/>
          <w:szCs w:val="32"/>
        </w:rPr>
        <w:t>批次，</w:t>
      </w:r>
      <w:r w:rsidRPr="00220505">
        <w:rPr>
          <w:rFonts w:ascii="仿宋_GB2312" w:eastAsia="仿宋_GB2312" w:hint="eastAsia"/>
          <w:sz w:val="32"/>
          <w:szCs w:val="32"/>
        </w:rPr>
        <w:t>0</w:t>
      </w:r>
      <w:r w:rsidRPr="00220505">
        <w:rPr>
          <w:rFonts w:ascii="仿宋_GB2312" w:eastAsia="仿宋_GB2312" w:hint="eastAsia"/>
          <w:sz w:val="32"/>
          <w:szCs w:val="32"/>
        </w:rPr>
        <w:t>人次。</w:t>
      </w:r>
    </w:p>
    <w:p w14:paraId="39CCD4AF" w14:textId="63BFFC83"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与</w:t>
      </w:r>
      <w:r>
        <w:rPr>
          <w:rFonts w:ascii="仿宋_GB2312" w:eastAsia="仿宋_GB2312" w:hint="eastAsia"/>
          <w:sz w:val="32"/>
          <w:szCs w:val="32"/>
        </w:rPr>
        <w:t>全年</w:t>
      </w:r>
      <w:r w:rsidRPr="00220505">
        <w:rPr>
          <w:rFonts w:ascii="仿宋_GB2312" w:eastAsia="仿宋_GB2312" w:hint="eastAsia"/>
          <w:sz w:val="32"/>
          <w:szCs w:val="32"/>
        </w:rPr>
        <w:t>预算相比</w:t>
      </w:r>
      <w:r>
        <w:rPr>
          <w:rFonts w:ascii="仿宋_GB2312" w:eastAsia="仿宋_GB2312" w:hint="eastAsia"/>
          <w:sz w:val="32"/>
          <w:szCs w:val="32"/>
        </w:rPr>
        <w:t>,</w:t>
      </w:r>
      <w:r w:rsidRPr="00220505">
        <w:rPr>
          <w:rFonts w:ascii="仿宋_GB2312" w:eastAsia="仿宋_GB2312" w:hint="eastAsia"/>
          <w:sz w:val="32"/>
          <w:szCs w:val="32"/>
        </w:rPr>
        <w:t>财政拨款“三公”经费支出</w:t>
      </w:r>
      <w:r>
        <w:rPr>
          <w:rFonts w:ascii="仿宋_GB2312" w:eastAsia="仿宋_GB2312" w:hint="eastAsia"/>
          <w:sz w:val="32"/>
          <w:szCs w:val="32"/>
        </w:rPr>
        <w:t>全年</w:t>
      </w:r>
      <w:r w:rsidRPr="00220505">
        <w:rPr>
          <w:rFonts w:ascii="仿宋_GB2312" w:eastAsia="仿宋_GB2312" w:hint="eastAsia"/>
          <w:sz w:val="32"/>
          <w:szCs w:val="32"/>
        </w:rPr>
        <w:t>预算数</w:t>
      </w:r>
      <w:r w:rsidRPr="00220505">
        <w:rPr>
          <w:rFonts w:ascii="仿宋_GB2312" w:eastAsia="仿宋_GB2312" w:hint="eastAsia"/>
          <w:sz w:val="32"/>
          <w:szCs w:val="32"/>
        </w:rPr>
        <w:t>0.05</w:t>
      </w:r>
      <w:r w:rsidRPr="00220505">
        <w:rPr>
          <w:rFonts w:ascii="仿宋_GB2312" w:eastAsia="仿宋_GB2312" w:hint="eastAsia"/>
          <w:sz w:val="32"/>
          <w:szCs w:val="32"/>
        </w:rPr>
        <w:t>万元，决算数</w:t>
      </w:r>
      <w:r w:rsidRPr="00220505">
        <w:rPr>
          <w:rFonts w:ascii="仿宋_GB2312" w:eastAsia="仿宋_GB2312" w:hint="eastAsia"/>
          <w:sz w:val="32"/>
          <w:szCs w:val="32"/>
        </w:rPr>
        <w:t>0.05</w:t>
      </w:r>
      <w:r w:rsidRPr="00220505">
        <w:rPr>
          <w:rFonts w:ascii="仿宋_GB2312" w:eastAsia="仿宋_GB2312" w:hint="eastAsia"/>
          <w:sz w:val="32"/>
          <w:szCs w:val="32"/>
        </w:rPr>
        <w:t>万元，预决算差异率</w:t>
      </w:r>
      <w:r w:rsidRPr="00220505">
        <w:rPr>
          <w:rFonts w:ascii="仿宋_GB2312" w:eastAsia="仿宋_GB2312" w:hint="eastAsia"/>
          <w:sz w:val="32"/>
          <w:szCs w:val="32"/>
        </w:rPr>
        <w:t>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严格按预算执行，预决算对比无差异</w:t>
      </w:r>
      <w:r w:rsidRPr="00220505">
        <w:rPr>
          <w:rFonts w:ascii="仿宋_GB2312" w:eastAsia="仿宋_GB2312" w:hint="eastAsia"/>
          <w:sz w:val="32"/>
          <w:szCs w:val="32"/>
        </w:rPr>
        <w:t>。其中：因公出国（境）费</w:t>
      </w:r>
      <w:r>
        <w:rPr>
          <w:rFonts w:ascii="仿宋_GB2312" w:eastAsia="仿宋_GB2312" w:hint="eastAsia"/>
          <w:sz w:val="32"/>
          <w:szCs w:val="32"/>
        </w:rPr>
        <w:t>全年预算数</w:t>
      </w:r>
      <w:r w:rsidRPr="00220505">
        <w:rPr>
          <w:rFonts w:ascii="仿宋_GB2312" w:eastAsia="仿宋_GB2312" w:hint="eastAsia"/>
          <w:sz w:val="32"/>
          <w:szCs w:val="32"/>
        </w:rPr>
        <w:t>0.00</w:t>
      </w:r>
      <w:r w:rsidRPr="00220505">
        <w:rPr>
          <w:rFonts w:ascii="仿宋_GB2312" w:eastAsia="仿宋_GB2312" w:hint="eastAsia"/>
          <w:sz w:val="32"/>
          <w:szCs w:val="32"/>
        </w:rPr>
        <w:t>万元，决算数</w:t>
      </w:r>
      <w:r w:rsidRPr="00220505">
        <w:rPr>
          <w:rFonts w:ascii="仿宋_GB2312" w:eastAsia="仿宋_GB2312" w:hint="eastAsia"/>
          <w:sz w:val="32"/>
          <w:szCs w:val="32"/>
        </w:rPr>
        <w:t>0.00</w:t>
      </w:r>
      <w:r w:rsidRPr="00220505">
        <w:rPr>
          <w:rFonts w:ascii="仿宋_GB2312" w:eastAsia="仿宋_GB2312" w:hint="eastAsia"/>
          <w:sz w:val="32"/>
          <w:szCs w:val="32"/>
        </w:rPr>
        <w:t>万元，预决算差异率</w:t>
      </w:r>
      <w:r w:rsidRPr="00220505">
        <w:rPr>
          <w:rFonts w:ascii="仿宋_GB2312" w:eastAsia="仿宋_GB2312" w:hint="eastAsia"/>
          <w:sz w:val="32"/>
          <w:szCs w:val="32"/>
        </w:rPr>
        <w:t>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；公务用车购置费</w:t>
      </w:r>
      <w:r>
        <w:rPr>
          <w:rFonts w:ascii="仿宋_GB2312" w:eastAsia="仿宋_GB2312" w:hint="eastAsia"/>
          <w:sz w:val="32"/>
          <w:szCs w:val="32"/>
        </w:rPr>
        <w:t>全年</w:t>
      </w:r>
      <w:r w:rsidRPr="00220505">
        <w:rPr>
          <w:rFonts w:ascii="仿宋_GB2312" w:eastAsia="仿宋_GB2312" w:hint="eastAsia"/>
          <w:sz w:val="32"/>
          <w:szCs w:val="32"/>
        </w:rPr>
        <w:t>预算数</w:t>
      </w:r>
      <w:r w:rsidRPr="00220505">
        <w:rPr>
          <w:rFonts w:ascii="仿宋_GB2312" w:eastAsia="仿宋_GB2312" w:hint="eastAsia"/>
          <w:sz w:val="32"/>
          <w:szCs w:val="32"/>
        </w:rPr>
        <w:t>0.00</w:t>
      </w:r>
      <w:r w:rsidRPr="00220505">
        <w:rPr>
          <w:rFonts w:ascii="仿宋_GB2312" w:eastAsia="仿宋_GB2312" w:hint="eastAsia"/>
          <w:sz w:val="32"/>
          <w:szCs w:val="32"/>
        </w:rPr>
        <w:t>万元，决算数</w:t>
      </w:r>
      <w:r w:rsidRPr="00220505">
        <w:rPr>
          <w:rFonts w:ascii="仿宋_GB2312" w:eastAsia="仿宋_GB2312" w:hint="eastAsia"/>
          <w:sz w:val="32"/>
          <w:szCs w:val="32"/>
        </w:rPr>
        <w:t>0.00</w:t>
      </w:r>
      <w:r w:rsidRPr="00220505">
        <w:rPr>
          <w:rFonts w:ascii="仿宋_GB2312" w:eastAsia="仿宋_GB2312" w:hint="eastAsia"/>
          <w:sz w:val="32"/>
          <w:szCs w:val="32"/>
        </w:rPr>
        <w:t>万元，预决算差异率</w:t>
      </w:r>
      <w:r w:rsidRPr="00220505">
        <w:rPr>
          <w:rFonts w:ascii="仿宋_GB2312" w:eastAsia="仿宋_GB2312" w:hint="eastAsia"/>
          <w:sz w:val="32"/>
          <w:szCs w:val="32"/>
        </w:rPr>
        <w:t>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；公务用车运行费</w:t>
      </w:r>
      <w:r>
        <w:rPr>
          <w:rFonts w:ascii="仿宋_GB2312" w:eastAsia="仿宋_GB2312" w:hint="eastAsia"/>
          <w:sz w:val="32"/>
          <w:szCs w:val="32"/>
        </w:rPr>
        <w:t>全年</w:t>
      </w:r>
      <w:r w:rsidRPr="00220505">
        <w:rPr>
          <w:rFonts w:ascii="仿宋_GB2312" w:eastAsia="仿宋_GB2312" w:hint="eastAsia"/>
          <w:sz w:val="32"/>
          <w:szCs w:val="32"/>
        </w:rPr>
        <w:t>预算数</w:t>
      </w:r>
      <w:r w:rsidRPr="00220505">
        <w:rPr>
          <w:rFonts w:ascii="仿宋_GB2312" w:eastAsia="仿宋_GB2312" w:hint="eastAsia"/>
          <w:sz w:val="32"/>
          <w:szCs w:val="32"/>
        </w:rPr>
        <w:t>0.05</w:t>
      </w:r>
      <w:r w:rsidRPr="00220505">
        <w:rPr>
          <w:rFonts w:ascii="仿宋_GB2312" w:eastAsia="仿宋_GB2312" w:hint="eastAsia"/>
          <w:sz w:val="32"/>
          <w:szCs w:val="32"/>
        </w:rPr>
        <w:t>万元，决算数</w:t>
      </w:r>
      <w:r w:rsidRPr="00220505">
        <w:rPr>
          <w:rFonts w:ascii="仿宋_GB2312" w:eastAsia="仿宋_GB2312" w:hint="eastAsia"/>
          <w:sz w:val="32"/>
          <w:szCs w:val="32"/>
        </w:rPr>
        <w:t>0.05</w:t>
      </w:r>
      <w:r w:rsidRPr="00220505">
        <w:rPr>
          <w:rFonts w:ascii="仿宋_GB2312" w:eastAsia="仿宋_GB2312" w:hint="eastAsia"/>
          <w:sz w:val="32"/>
          <w:szCs w:val="32"/>
        </w:rPr>
        <w:t>万元，预决算差异率</w:t>
      </w:r>
      <w:r w:rsidRPr="00220505">
        <w:rPr>
          <w:rFonts w:ascii="仿宋_GB2312" w:eastAsia="仿宋_GB2312" w:hint="eastAsia"/>
          <w:sz w:val="32"/>
          <w:szCs w:val="32"/>
        </w:rPr>
        <w:t>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严格按预算执行，预决算对比无差异</w:t>
      </w:r>
      <w:r w:rsidRPr="00220505">
        <w:rPr>
          <w:rFonts w:ascii="仿宋_GB2312" w:eastAsia="仿宋_GB2312" w:hint="eastAsia"/>
          <w:sz w:val="32"/>
          <w:szCs w:val="32"/>
        </w:rPr>
        <w:t>；公务接待费</w:t>
      </w:r>
      <w:r>
        <w:rPr>
          <w:rFonts w:ascii="仿宋_GB2312" w:eastAsia="仿宋_GB2312" w:hint="eastAsia"/>
          <w:sz w:val="32"/>
          <w:szCs w:val="32"/>
        </w:rPr>
        <w:t>全年</w:t>
      </w:r>
      <w:r w:rsidRPr="00220505">
        <w:rPr>
          <w:rFonts w:ascii="仿宋_GB2312" w:eastAsia="仿宋_GB2312" w:hint="eastAsia"/>
          <w:sz w:val="32"/>
          <w:szCs w:val="32"/>
        </w:rPr>
        <w:t>预算数</w:t>
      </w:r>
      <w:r w:rsidRPr="00220505">
        <w:rPr>
          <w:rFonts w:ascii="仿宋_GB2312" w:eastAsia="仿宋_GB2312" w:hint="eastAsia"/>
          <w:sz w:val="32"/>
          <w:szCs w:val="32"/>
        </w:rPr>
        <w:t>0.00</w:t>
      </w:r>
      <w:r w:rsidRPr="00220505">
        <w:rPr>
          <w:rFonts w:ascii="仿宋_GB2312" w:eastAsia="仿宋_GB2312" w:hint="eastAsia"/>
          <w:sz w:val="32"/>
          <w:szCs w:val="32"/>
        </w:rPr>
        <w:t>万元，决算数</w:t>
      </w:r>
      <w:r w:rsidRPr="00220505">
        <w:rPr>
          <w:rFonts w:ascii="仿宋_GB2312" w:eastAsia="仿宋_GB2312" w:hint="eastAsia"/>
          <w:sz w:val="32"/>
          <w:szCs w:val="32"/>
        </w:rPr>
        <w:t>0.00</w:t>
      </w:r>
      <w:r w:rsidRPr="00220505">
        <w:rPr>
          <w:rFonts w:ascii="仿宋_GB2312" w:eastAsia="仿宋_GB2312" w:hint="eastAsia"/>
          <w:sz w:val="32"/>
          <w:szCs w:val="32"/>
        </w:rPr>
        <w:t>万元，预决算差异率</w:t>
      </w:r>
      <w:r w:rsidRPr="00220505">
        <w:rPr>
          <w:rFonts w:ascii="仿宋_GB2312" w:eastAsia="仿宋_GB2312" w:hint="eastAsia"/>
          <w:sz w:val="32"/>
          <w:szCs w:val="32"/>
        </w:rPr>
        <w:t>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02081E16" w14:textId="77777777" w:rsidR="00417116" w:rsidRDefault="009B5FCA">
      <w:pPr>
        <w:ind w:firstLineChars="200" w:firstLine="640"/>
        <w:jc w:val="left"/>
        <w:outlineLvl w:val="1"/>
        <w:rPr>
          <w:rFonts w:ascii="黑体" w:eastAsia="黑体" w:hAnsi="黑体" w:cs="宋体"/>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14:paraId="4809015F"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我单位本年</w:t>
      </w:r>
      <w:r>
        <w:rPr>
          <w:rFonts w:ascii="仿宋_GB2312" w:eastAsia="仿宋_GB2312" w:hint="eastAsia"/>
          <w:sz w:val="32"/>
          <w:szCs w:val="32"/>
        </w:rPr>
        <w:t>度无政府性基金预算财政拨款收入、支出及结转和结余，政府性基金预算财政拨款收入支出决算表为空表。</w:t>
      </w:r>
    </w:p>
    <w:p w14:paraId="5EAEC907" w14:textId="77777777" w:rsidR="00417116" w:rsidRDefault="009B5FC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577FA530"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FA37941" w14:textId="77777777" w:rsidR="00417116" w:rsidRDefault="009B5FCA">
      <w:pPr>
        <w:ind w:firstLineChars="200" w:firstLine="640"/>
        <w:jc w:val="left"/>
        <w:outlineLvl w:val="1"/>
        <w:rPr>
          <w:rFonts w:ascii="黑体" w:eastAsia="黑体" w:hAnsi="黑体" w:cs="宋体"/>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6D6FB0F1" w14:textId="77777777" w:rsidR="00417116" w:rsidRDefault="009B5FCA">
      <w:pPr>
        <w:ind w:firstLineChars="200" w:firstLine="640"/>
        <w:jc w:val="left"/>
        <w:outlineLvl w:val="2"/>
        <w:rPr>
          <w:rFonts w:ascii="黑体" w:eastAsia="黑体" w:hAnsi="黑体"/>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70E3F0FA" w14:textId="35EB6C13" w:rsidR="00417116" w:rsidRPr="00220505" w:rsidRDefault="009B5FCA" w:rsidP="00220505">
      <w:pPr>
        <w:ind w:firstLineChars="200" w:firstLine="640"/>
        <w:rPr>
          <w:rFonts w:ascii="仿宋_GB2312" w:eastAsia="仿宋_GB2312"/>
          <w:sz w:val="32"/>
          <w:szCs w:val="32"/>
        </w:rPr>
      </w:pPr>
      <w:bookmarkStart w:id="25" w:name="_Toc227"/>
      <w:bookmarkStart w:id="26" w:name="_Toc26704"/>
      <w:r w:rsidRPr="00220505">
        <w:rPr>
          <w:rFonts w:ascii="仿宋_GB2312" w:eastAsia="仿宋_GB2312" w:hint="eastAsia"/>
          <w:sz w:val="32"/>
          <w:szCs w:val="32"/>
        </w:rPr>
        <w:t>2023</w:t>
      </w:r>
      <w:r w:rsidRPr="00220505">
        <w:rPr>
          <w:rFonts w:ascii="仿宋_GB2312" w:eastAsia="仿宋_GB2312" w:hint="eastAsia"/>
          <w:sz w:val="32"/>
          <w:szCs w:val="32"/>
        </w:rPr>
        <w:t>年度木垒哈萨克自治县准东社会事务管理中心（事业单位）公用经费支出</w:t>
      </w:r>
      <w:r w:rsidRPr="00220505">
        <w:rPr>
          <w:rFonts w:ascii="仿宋_GB2312" w:eastAsia="仿宋_GB2312" w:hint="eastAsia"/>
          <w:sz w:val="32"/>
          <w:szCs w:val="32"/>
        </w:rPr>
        <w:t>10.50</w:t>
      </w:r>
      <w:r w:rsidRPr="00220505">
        <w:rPr>
          <w:rFonts w:ascii="仿宋_GB2312" w:eastAsia="仿宋_GB2312" w:hint="eastAsia"/>
          <w:sz w:val="32"/>
          <w:szCs w:val="32"/>
        </w:rPr>
        <w:t>万元，比上年增加</w:t>
      </w:r>
      <w:r w:rsidRPr="00220505">
        <w:rPr>
          <w:rFonts w:ascii="仿宋_GB2312" w:eastAsia="仿宋_GB2312" w:hint="eastAsia"/>
          <w:sz w:val="32"/>
          <w:szCs w:val="32"/>
        </w:rPr>
        <w:t>9.84</w:t>
      </w:r>
      <w:r w:rsidRPr="00220505">
        <w:rPr>
          <w:rFonts w:ascii="仿宋_GB2312" w:eastAsia="仿宋_GB2312" w:hint="eastAsia"/>
          <w:sz w:val="32"/>
          <w:szCs w:val="32"/>
        </w:rPr>
        <w:t>万元，增长</w:t>
      </w:r>
      <w:r w:rsidRPr="00220505">
        <w:rPr>
          <w:rFonts w:ascii="仿宋_GB2312" w:eastAsia="仿宋_GB2312" w:hint="eastAsia"/>
          <w:sz w:val="32"/>
          <w:szCs w:val="32"/>
        </w:rPr>
        <w:t>1</w:t>
      </w:r>
      <w:r w:rsidR="00220505">
        <w:rPr>
          <w:rFonts w:ascii="仿宋_GB2312" w:eastAsia="仿宋_GB2312" w:hint="eastAsia"/>
          <w:sz w:val="32"/>
          <w:szCs w:val="32"/>
        </w:rPr>
        <w:t>,</w:t>
      </w:r>
      <w:r w:rsidRPr="00220505">
        <w:rPr>
          <w:rFonts w:ascii="仿宋_GB2312" w:eastAsia="仿宋_GB2312" w:hint="eastAsia"/>
          <w:sz w:val="32"/>
          <w:szCs w:val="32"/>
        </w:rPr>
        <w:t>508.29%</w:t>
      </w:r>
      <w:r w:rsidRPr="00220505">
        <w:rPr>
          <w:rFonts w:ascii="仿宋_GB2312" w:eastAsia="仿宋_GB2312" w:hint="eastAsia"/>
          <w:sz w:val="32"/>
          <w:szCs w:val="32"/>
        </w:rPr>
        <w:t>，主要原因是：</w:t>
      </w:r>
      <w:r w:rsidR="00220505">
        <w:rPr>
          <w:rFonts w:ascii="仿宋_GB2312" w:eastAsia="仿宋_GB2312" w:hint="eastAsia"/>
          <w:sz w:val="32"/>
          <w:szCs w:val="32"/>
        </w:rPr>
        <w:t>单位本年办公费、邮电费增加</w:t>
      </w:r>
      <w:r w:rsidRPr="00220505">
        <w:rPr>
          <w:rFonts w:ascii="仿宋_GB2312" w:eastAsia="仿宋_GB2312" w:hint="eastAsia"/>
          <w:sz w:val="32"/>
          <w:szCs w:val="32"/>
        </w:rPr>
        <w:t>。</w:t>
      </w:r>
    </w:p>
    <w:p w14:paraId="73A0A885" w14:textId="77777777" w:rsidR="00417116" w:rsidRDefault="009B5FCA">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756DE056"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2023</w:t>
      </w:r>
      <w:r w:rsidRPr="00220505">
        <w:rPr>
          <w:rFonts w:ascii="仿宋_GB2312" w:eastAsia="仿宋_GB2312" w:hint="eastAsia"/>
          <w:sz w:val="32"/>
          <w:szCs w:val="32"/>
        </w:rPr>
        <w:t>年度政府采购支出总额</w:t>
      </w:r>
      <w:r w:rsidRPr="00220505">
        <w:rPr>
          <w:rFonts w:ascii="仿宋_GB2312" w:eastAsia="仿宋_GB2312" w:hint="eastAsia"/>
          <w:sz w:val="32"/>
          <w:szCs w:val="32"/>
        </w:rPr>
        <w:t>3.98</w:t>
      </w:r>
      <w:r w:rsidRPr="00220505">
        <w:rPr>
          <w:rFonts w:ascii="仿宋_GB2312" w:eastAsia="仿宋_GB2312" w:hint="eastAsia"/>
          <w:sz w:val="32"/>
          <w:szCs w:val="32"/>
        </w:rPr>
        <w:t>万元，其中：政府采购货物支出</w:t>
      </w:r>
      <w:r w:rsidRPr="00220505">
        <w:rPr>
          <w:rFonts w:ascii="仿宋_GB2312" w:eastAsia="仿宋_GB2312" w:hint="eastAsia"/>
          <w:sz w:val="32"/>
          <w:szCs w:val="32"/>
        </w:rPr>
        <w:t>3.98</w:t>
      </w:r>
      <w:r w:rsidRPr="00220505">
        <w:rPr>
          <w:rFonts w:ascii="仿宋_GB2312" w:eastAsia="仿宋_GB2312" w:hint="eastAsia"/>
          <w:sz w:val="32"/>
          <w:szCs w:val="32"/>
        </w:rPr>
        <w:t>万元、政府采购工程支出</w:t>
      </w:r>
      <w:r w:rsidRPr="00220505">
        <w:rPr>
          <w:rFonts w:ascii="仿宋_GB2312" w:eastAsia="仿宋_GB2312" w:hint="eastAsia"/>
          <w:sz w:val="32"/>
          <w:szCs w:val="32"/>
        </w:rPr>
        <w:t>0.00</w:t>
      </w:r>
      <w:r w:rsidRPr="00220505">
        <w:rPr>
          <w:rFonts w:ascii="仿宋_GB2312" w:eastAsia="仿宋_GB2312" w:hint="eastAsia"/>
          <w:sz w:val="32"/>
          <w:szCs w:val="32"/>
        </w:rPr>
        <w:t>万元、政府采购服务支出</w:t>
      </w:r>
      <w:r w:rsidRPr="00220505">
        <w:rPr>
          <w:rFonts w:ascii="仿宋_GB2312" w:eastAsia="仿宋_GB2312" w:hint="eastAsia"/>
          <w:sz w:val="32"/>
          <w:szCs w:val="32"/>
        </w:rPr>
        <w:t>0.00</w:t>
      </w:r>
      <w:r w:rsidRPr="00220505">
        <w:rPr>
          <w:rFonts w:ascii="仿宋_GB2312" w:eastAsia="仿宋_GB2312" w:hint="eastAsia"/>
          <w:sz w:val="32"/>
          <w:szCs w:val="32"/>
        </w:rPr>
        <w:t>万元。</w:t>
      </w:r>
    </w:p>
    <w:p w14:paraId="13444459"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授予中小企业合同金额</w:t>
      </w:r>
      <w:r w:rsidRPr="00220505">
        <w:rPr>
          <w:rFonts w:ascii="仿宋_GB2312" w:eastAsia="仿宋_GB2312" w:hint="eastAsia"/>
          <w:sz w:val="32"/>
          <w:szCs w:val="32"/>
        </w:rPr>
        <w:t>3.98</w:t>
      </w:r>
      <w:r w:rsidRPr="00220505">
        <w:rPr>
          <w:rFonts w:ascii="仿宋_GB2312" w:eastAsia="仿宋_GB2312" w:hint="eastAsia"/>
          <w:sz w:val="32"/>
          <w:szCs w:val="32"/>
        </w:rPr>
        <w:t>万元，占政府采购支出总额的</w:t>
      </w:r>
      <w:r w:rsidRPr="00220505">
        <w:rPr>
          <w:rFonts w:ascii="仿宋_GB2312" w:eastAsia="仿宋_GB2312" w:hint="eastAsia"/>
          <w:sz w:val="32"/>
          <w:szCs w:val="32"/>
        </w:rPr>
        <w:t>100.00</w:t>
      </w:r>
      <w:r w:rsidRPr="00220505">
        <w:rPr>
          <w:rFonts w:ascii="仿宋_GB2312" w:eastAsia="仿宋_GB2312"/>
          <w:sz w:val="32"/>
          <w:szCs w:val="32"/>
        </w:rPr>
        <w:t>%</w:t>
      </w:r>
      <w:r w:rsidRPr="00220505">
        <w:rPr>
          <w:rFonts w:ascii="仿宋_GB2312" w:eastAsia="仿宋_GB2312" w:hint="eastAsia"/>
          <w:sz w:val="32"/>
          <w:szCs w:val="32"/>
        </w:rPr>
        <w:t>，其中：授予小微企业合同金额</w:t>
      </w:r>
      <w:r w:rsidRPr="00220505">
        <w:rPr>
          <w:rFonts w:ascii="仿宋_GB2312" w:eastAsia="仿宋_GB2312" w:hint="eastAsia"/>
          <w:sz w:val="32"/>
          <w:szCs w:val="32"/>
        </w:rPr>
        <w:t>3.98</w:t>
      </w:r>
      <w:r w:rsidRPr="00220505">
        <w:rPr>
          <w:rFonts w:ascii="仿宋_GB2312" w:eastAsia="仿宋_GB2312" w:hint="eastAsia"/>
          <w:sz w:val="32"/>
          <w:szCs w:val="32"/>
        </w:rPr>
        <w:t>万元，占政府采购支出总额的</w:t>
      </w:r>
      <w:r w:rsidRPr="00220505">
        <w:rPr>
          <w:rFonts w:ascii="仿宋_GB2312" w:eastAsia="仿宋_GB2312" w:hint="eastAsia"/>
          <w:sz w:val="32"/>
          <w:szCs w:val="32"/>
        </w:rPr>
        <w:t>100.00</w:t>
      </w:r>
      <w:r w:rsidRPr="00220505">
        <w:rPr>
          <w:rFonts w:ascii="仿宋_GB2312" w:eastAsia="仿宋_GB2312"/>
          <w:sz w:val="32"/>
          <w:szCs w:val="32"/>
        </w:rPr>
        <w:t>%</w:t>
      </w:r>
      <w:r w:rsidRPr="00220505">
        <w:rPr>
          <w:rFonts w:ascii="仿宋_GB2312" w:eastAsia="仿宋_GB2312" w:hint="eastAsia"/>
          <w:sz w:val="32"/>
          <w:szCs w:val="32"/>
        </w:rPr>
        <w:t>。</w:t>
      </w:r>
    </w:p>
    <w:p w14:paraId="3CFEBC9C" w14:textId="77777777" w:rsidR="00417116" w:rsidRDefault="009B5FCA">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139681F1" w14:textId="49EE1F0B"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截至</w:t>
      </w:r>
      <w:r w:rsidRPr="00220505">
        <w:rPr>
          <w:rFonts w:ascii="仿宋_GB2312" w:eastAsia="仿宋_GB2312" w:hint="eastAsia"/>
          <w:sz w:val="32"/>
          <w:szCs w:val="32"/>
        </w:rPr>
        <w:t>2023</w:t>
      </w:r>
      <w:r w:rsidRPr="00220505">
        <w:rPr>
          <w:rFonts w:ascii="仿宋_GB2312" w:eastAsia="仿宋_GB2312" w:hint="eastAsia"/>
          <w:sz w:val="32"/>
          <w:szCs w:val="32"/>
        </w:rPr>
        <w:t>年</w:t>
      </w:r>
      <w:r w:rsidRPr="00220505">
        <w:rPr>
          <w:rFonts w:ascii="仿宋_GB2312" w:eastAsia="仿宋_GB2312" w:hint="eastAsia"/>
          <w:sz w:val="32"/>
          <w:szCs w:val="32"/>
        </w:rPr>
        <w:t>12</w:t>
      </w:r>
      <w:r w:rsidRPr="00220505">
        <w:rPr>
          <w:rFonts w:ascii="仿宋_GB2312" w:eastAsia="仿宋_GB2312" w:hint="eastAsia"/>
          <w:sz w:val="32"/>
          <w:szCs w:val="32"/>
        </w:rPr>
        <w:t>月</w:t>
      </w:r>
      <w:r w:rsidRPr="00220505">
        <w:rPr>
          <w:rFonts w:ascii="仿宋_GB2312" w:eastAsia="仿宋_GB2312" w:hint="eastAsia"/>
          <w:sz w:val="32"/>
          <w:szCs w:val="32"/>
        </w:rPr>
        <w:t>31</w:t>
      </w:r>
      <w:r w:rsidRPr="00220505">
        <w:rPr>
          <w:rFonts w:ascii="仿宋_GB2312" w:eastAsia="仿宋_GB2312" w:hint="eastAsia"/>
          <w:sz w:val="32"/>
          <w:szCs w:val="32"/>
        </w:rPr>
        <w:t>日，固定资产原值</w:t>
      </w:r>
      <w:r w:rsidRPr="00220505">
        <w:rPr>
          <w:rFonts w:ascii="仿宋_GB2312" w:eastAsia="仿宋_GB2312" w:hint="eastAsia"/>
          <w:sz w:val="32"/>
          <w:szCs w:val="32"/>
        </w:rPr>
        <w:t>60.84</w:t>
      </w:r>
      <w:r w:rsidRPr="00220505">
        <w:rPr>
          <w:rFonts w:ascii="仿宋_GB2312" w:eastAsia="仿宋_GB2312" w:hint="eastAsia"/>
          <w:sz w:val="32"/>
          <w:szCs w:val="32"/>
        </w:rPr>
        <w:t>万元，房屋</w:t>
      </w:r>
      <w:r w:rsidRPr="00220505">
        <w:rPr>
          <w:rFonts w:ascii="仿宋_GB2312" w:eastAsia="仿宋_GB2312" w:hint="eastAsia"/>
          <w:sz w:val="32"/>
          <w:szCs w:val="32"/>
        </w:rPr>
        <w:t>100.0</w:t>
      </w:r>
      <w:r w:rsidR="00220505">
        <w:rPr>
          <w:rFonts w:ascii="仿宋_GB2312" w:eastAsia="仿宋_GB2312" w:hint="eastAsia"/>
          <w:sz w:val="32"/>
          <w:szCs w:val="32"/>
        </w:rPr>
        <w:t>0</w:t>
      </w:r>
      <w:r w:rsidRPr="00220505">
        <w:rPr>
          <w:rFonts w:ascii="仿宋_GB2312" w:eastAsia="仿宋_GB2312" w:hint="eastAsia"/>
          <w:sz w:val="32"/>
          <w:szCs w:val="32"/>
        </w:rPr>
        <w:t>平方米，价值</w:t>
      </w:r>
      <w:r w:rsidRPr="00220505">
        <w:rPr>
          <w:rFonts w:ascii="仿宋_GB2312" w:eastAsia="仿宋_GB2312" w:hint="eastAsia"/>
          <w:sz w:val="32"/>
          <w:szCs w:val="32"/>
        </w:rPr>
        <w:t>8.00</w:t>
      </w:r>
      <w:r w:rsidRPr="00220505">
        <w:rPr>
          <w:rFonts w:ascii="仿宋_GB2312" w:eastAsia="仿宋_GB2312" w:hint="eastAsia"/>
          <w:sz w:val="32"/>
          <w:szCs w:val="32"/>
        </w:rPr>
        <w:t>万元。车辆</w:t>
      </w:r>
      <w:r w:rsidRPr="00220505">
        <w:rPr>
          <w:rFonts w:ascii="仿宋_GB2312" w:eastAsia="仿宋_GB2312" w:hint="eastAsia"/>
          <w:sz w:val="32"/>
          <w:szCs w:val="32"/>
        </w:rPr>
        <w:t>1</w:t>
      </w:r>
      <w:r w:rsidRPr="00220505">
        <w:rPr>
          <w:rFonts w:ascii="仿宋_GB2312" w:eastAsia="仿宋_GB2312" w:hint="eastAsia"/>
          <w:sz w:val="32"/>
          <w:szCs w:val="32"/>
        </w:rPr>
        <w:t>辆，价值</w:t>
      </w:r>
      <w:r w:rsidRPr="00220505">
        <w:rPr>
          <w:rFonts w:ascii="仿宋_GB2312" w:eastAsia="仿宋_GB2312" w:hint="eastAsia"/>
          <w:sz w:val="32"/>
          <w:szCs w:val="32"/>
        </w:rPr>
        <w:t>27.98</w:t>
      </w:r>
      <w:r w:rsidRPr="00220505">
        <w:rPr>
          <w:rFonts w:ascii="仿宋_GB2312" w:eastAsia="仿宋_GB2312" w:hint="eastAsia"/>
          <w:sz w:val="32"/>
          <w:szCs w:val="32"/>
        </w:rPr>
        <w:t>万元，其中：副部（省）级及以上领导用车</w:t>
      </w:r>
      <w:r w:rsidRPr="00220505">
        <w:rPr>
          <w:rFonts w:ascii="仿宋_GB2312" w:eastAsia="仿宋_GB2312" w:hint="eastAsia"/>
          <w:sz w:val="32"/>
          <w:szCs w:val="32"/>
        </w:rPr>
        <w:t>0</w:t>
      </w:r>
      <w:r w:rsidRPr="00220505">
        <w:rPr>
          <w:rFonts w:ascii="仿宋_GB2312" w:eastAsia="仿宋_GB2312" w:hint="eastAsia"/>
          <w:sz w:val="32"/>
          <w:szCs w:val="32"/>
        </w:rPr>
        <w:t>辆、主要负责人用车</w:t>
      </w:r>
      <w:r w:rsidRPr="00220505">
        <w:rPr>
          <w:rFonts w:ascii="仿宋_GB2312" w:eastAsia="仿宋_GB2312" w:hint="eastAsia"/>
          <w:sz w:val="32"/>
          <w:szCs w:val="32"/>
        </w:rPr>
        <w:t>0</w:t>
      </w:r>
      <w:r w:rsidRPr="00220505">
        <w:rPr>
          <w:rFonts w:ascii="仿宋_GB2312" w:eastAsia="仿宋_GB2312" w:hint="eastAsia"/>
          <w:sz w:val="32"/>
          <w:szCs w:val="32"/>
        </w:rPr>
        <w:t>辆、机要通信用</w:t>
      </w:r>
      <w:r w:rsidRPr="00220505">
        <w:rPr>
          <w:rFonts w:ascii="仿宋_GB2312" w:eastAsia="仿宋_GB2312" w:hint="eastAsia"/>
          <w:sz w:val="32"/>
          <w:szCs w:val="32"/>
        </w:rPr>
        <w:t>车</w:t>
      </w:r>
      <w:r w:rsidRPr="00220505">
        <w:rPr>
          <w:rFonts w:ascii="仿宋_GB2312" w:eastAsia="仿宋_GB2312" w:hint="eastAsia"/>
          <w:sz w:val="32"/>
          <w:szCs w:val="32"/>
        </w:rPr>
        <w:t>0</w:t>
      </w:r>
      <w:r w:rsidRPr="00220505">
        <w:rPr>
          <w:rFonts w:ascii="仿宋_GB2312" w:eastAsia="仿宋_GB2312" w:hint="eastAsia"/>
          <w:sz w:val="32"/>
          <w:szCs w:val="32"/>
        </w:rPr>
        <w:t>辆、应急保障用车</w:t>
      </w:r>
      <w:r w:rsidRPr="00220505">
        <w:rPr>
          <w:rFonts w:ascii="仿宋_GB2312" w:eastAsia="仿宋_GB2312" w:hint="eastAsia"/>
          <w:sz w:val="32"/>
          <w:szCs w:val="32"/>
        </w:rPr>
        <w:t>0</w:t>
      </w:r>
      <w:r w:rsidRPr="00220505">
        <w:rPr>
          <w:rFonts w:ascii="仿宋_GB2312" w:eastAsia="仿宋_GB2312" w:hint="eastAsia"/>
          <w:sz w:val="32"/>
          <w:szCs w:val="32"/>
        </w:rPr>
        <w:t>辆、执法</w:t>
      </w:r>
      <w:r w:rsidRPr="00220505">
        <w:rPr>
          <w:rFonts w:ascii="仿宋_GB2312" w:eastAsia="仿宋_GB2312" w:hint="eastAsia"/>
          <w:sz w:val="32"/>
          <w:szCs w:val="32"/>
        </w:rPr>
        <w:lastRenderedPageBreak/>
        <w:t>执勤用车</w:t>
      </w:r>
      <w:r w:rsidRPr="00220505">
        <w:rPr>
          <w:rFonts w:ascii="仿宋_GB2312" w:eastAsia="仿宋_GB2312" w:hint="eastAsia"/>
          <w:sz w:val="32"/>
          <w:szCs w:val="32"/>
        </w:rPr>
        <w:t>0</w:t>
      </w:r>
      <w:r w:rsidRPr="00220505">
        <w:rPr>
          <w:rFonts w:ascii="仿宋_GB2312" w:eastAsia="仿宋_GB2312" w:hint="eastAsia"/>
          <w:sz w:val="32"/>
          <w:szCs w:val="32"/>
        </w:rPr>
        <w:t>辆、特种专业技术用车</w:t>
      </w:r>
      <w:r w:rsidRPr="00220505">
        <w:rPr>
          <w:rFonts w:ascii="仿宋_GB2312" w:eastAsia="仿宋_GB2312" w:hint="eastAsia"/>
          <w:sz w:val="32"/>
          <w:szCs w:val="32"/>
        </w:rPr>
        <w:t>0</w:t>
      </w:r>
      <w:r w:rsidRPr="00220505">
        <w:rPr>
          <w:rFonts w:ascii="仿宋_GB2312" w:eastAsia="仿宋_GB2312" w:hint="eastAsia"/>
          <w:sz w:val="32"/>
          <w:szCs w:val="32"/>
        </w:rPr>
        <w:t>辆、离退休干部服务用车</w:t>
      </w:r>
      <w:r w:rsidRPr="00220505">
        <w:rPr>
          <w:rFonts w:ascii="仿宋_GB2312" w:eastAsia="仿宋_GB2312" w:hint="eastAsia"/>
          <w:sz w:val="32"/>
          <w:szCs w:val="32"/>
        </w:rPr>
        <w:t>0</w:t>
      </w:r>
      <w:r w:rsidRPr="00220505">
        <w:rPr>
          <w:rFonts w:ascii="仿宋_GB2312" w:eastAsia="仿宋_GB2312" w:hint="eastAsia"/>
          <w:sz w:val="32"/>
          <w:szCs w:val="32"/>
        </w:rPr>
        <w:t>辆、其他用车</w:t>
      </w:r>
      <w:r w:rsidRPr="00220505">
        <w:rPr>
          <w:rFonts w:ascii="仿宋_GB2312" w:eastAsia="仿宋_GB2312" w:hint="eastAsia"/>
          <w:sz w:val="32"/>
          <w:szCs w:val="32"/>
        </w:rPr>
        <w:t>1</w:t>
      </w:r>
      <w:r w:rsidRPr="00220505">
        <w:rPr>
          <w:rFonts w:ascii="仿宋_GB2312" w:eastAsia="仿宋_GB2312" w:hint="eastAsia"/>
          <w:sz w:val="32"/>
          <w:szCs w:val="32"/>
        </w:rPr>
        <w:t>辆，其他用车主要是：</w:t>
      </w:r>
      <w:r w:rsidR="00220505">
        <w:rPr>
          <w:rFonts w:ascii="仿宋_GB2312" w:eastAsia="仿宋_GB2312" w:hint="eastAsia"/>
          <w:sz w:val="32"/>
          <w:szCs w:val="32"/>
        </w:rPr>
        <w:t>业务用车</w:t>
      </w:r>
      <w:r w:rsidRPr="00220505">
        <w:rPr>
          <w:rFonts w:ascii="仿宋_GB2312" w:eastAsia="仿宋_GB2312" w:hint="eastAsia"/>
          <w:sz w:val="32"/>
          <w:szCs w:val="32"/>
        </w:rPr>
        <w:t>；单价</w:t>
      </w:r>
      <w:r w:rsidRPr="00220505">
        <w:rPr>
          <w:rFonts w:ascii="仿宋_GB2312" w:eastAsia="仿宋_GB2312" w:hint="eastAsia"/>
          <w:sz w:val="32"/>
          <w:szCs w:val="32"/>
        </w:rPr>
        <w:t>100</w:t>
      </w:r>
      <w:r w:rsidRPr="00220505">
        <w:rPr>
          <w:rFonts w:ascii="仿宋_GB2312" w:eastAsia="仿宋_GB2312" w:hint="eastAsia"/>
          <w:sz w:val="32"/>
          <w:szCs w:val="32"/>
        </w:rPr>
        <w:t>万元（含）以上设备（不含车辆）</w:t>
      </w:r>
      <w:r w:rsidRPr="00220505">
        <w:rPr>
          <w:rFonts w:ascii="仿宋_GB2312" w:eastAsia="仿宋_GB2312" w:hint="eastAsia"/>
          <w:sz w:val="32"/>
          <w:szCs w:val="32"/>
        </w:rPr>
        <w:t>0</w:t>
      </w:r>
      <w:r w:rsidRPr="00220505">
        <w:rPr>
          <w:rFonts w:ascii="仿宋_GB2312" w:eastAsia="仿宋_GB2312" w:hint="eastAsia"/>
          <w:sz w:val="32"/>
          <w:szCs w:val="32"/>
        </w:rPr>
        <w:t>台（套）。</w:t>
      </w:r>
    </w:p>
    <w:p w14:paraId="1003C927" w14:textId="77777777" w:rsidR="00417116" w:rsidRDefault="009B5FCA">
      <w:pPr>
        <w:ind w:firstLineChars="200" w:firstLine="640"/>
        <w:jc w:val="left"/>
        <w:outlineLvl w:val="1"/>
        <w:rPr>
          <w:rFonts w:ascii="黑体" w:eastAsia="黑体" w:hAnsi="黑体" w:cs="宋体"/>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7C48A565" w14:textId="44BBBCC1"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20505">
        <w:rPr>
          <w:rFonts w:ascii="仿宋_GB2312" w:eastAsia="仿宋_GB2312" w:hint="eastAsia"/>
          <w:sz w:val="32"/>
          <w:szCs w:val="32"/>
        </w:rPr>
        <w:t>87.76</w:t>
      </w:r>
      <w:r>
        <w:rPr>
          <w:rFonts w:ascii="仿宋_GB2312" w:eastAsia="仿宋_GB2312" w:hint="eastAsia"/>
          <w:sz w:val="32"/>
          <w:szCs w:val="32"/>
        </w:rPr>
        <w:t>万元，实际执行总额</w:t>
      </w:r>
      <w:r w:rsidR="00220505">
        <w:rPr>
          <w:rFonts w:ascii="仿宋_GB2312" w:eastAsia="仿宋_GB2312" w:hint="eastAsia"/>
          <w:sz w:val="32"/>
          <w:szCs w:val="32"/>
        </w:rPr>
        <w:t>87.76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20505">
        <w:rPr>
          <w:rFonts w:ascii="仿宋_GB2312" w:eastAsia="仿宋_GB2312" w:hint="eastAsia"/>
          <w:sz w:val="32"/>
          <w:szCs w:val="32"/>
        </w:rPr>
        <w:t>0</w:t>
      </w:r>
      <w:r>
        <w:rPr>
          <w:rFonts w:ascii="仿宋_GB2312" w:eastAsia="仿宋_GB2312" w:hint="eastAsia"/>
          <w:sz w:val="32"/>
          <w:szCs w:val="32"/>
        </w:rPr>
        <w:t>个，全年预算数</w:t>
      </w:r>
      <w:r w:rsidR="00220505">
        <w:rPr>
          <w:rFonts w:ascii="仿宋_GB2312" w:eastAsia="仿宋_GB2312" w:hint="eastAsia"/>
          <w:sz w:val="32"/>
          <w:szCs w:val="32"/>
        </w:rPr>
        <w:t>0.00</w:t>
      </w:r>
      <w:r>
        <w:rPr>
          <w:rFonts w:ascii="仿宋_GB2312" w:eastAsia="仿宋_GB2312" w:hint="eastAsia"/>
          <w:sz w:val="32"/>
          <w:szCs w:val="32"/>
        </w:rPr>
        <w:t>万元，全年执行数</w:t>
      </w:r>
      <w:r w:rsidR="00220505">
        <w:rPr>
          <w:rFonts w:ascii="仿宋_GB2312" w:eastAsia="仿宋_GB2312" w:hint="eastAsia"/>
          <w:sz w:val="32"/>
          <w:szCs w:val="32"/>
        </w:rPr>
        <w:t>0.00</w:t>
      </w:r>
      <w:r>
        <w:rPr>
          <w:rFonts w:ascii="仿宋_GB2312" w:eastAsia="仿宋_GB2312" w:hint="eastAsia"/>
          <w:sz w:val="32"/>
          <w:szCs w:val="32"/>
        </w:rPr>
        <w:t>万元。</w:t>
      </w:r>
      <w:r w:rsidR="00220505" w:rsidRPr="00220505">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4"/>
        <w:gridCol w:w="1410"/>
        <w:gridCol w:w="993"/>
        <w:gridCol w:w="850"/>
        <w:gridCol w:w="1144"/>
        <w:gridCol w:w="692"/>
        <w:gridCol w:w="1043"/>
        <w:gridCol w:w="576"/>
      </w:tblGrid>
      <w:tr w:rsidR="00220505" w:rsidRPr="00220505" w14:paraId="79F80798" w14:textId="77777777" w:rsidTr="00220505">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1CD90"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lastRenderedPageBreak/>
              <w:t>部门（单位）整体支出绩效目标自评表</w:t>
            </w:r>
          </w:p>
        </w:tc>
      </w:tr>
      <w:tr w:rsidR="00220505" w:rsidRPr="00220505" w14:paraId="5D52F03A" w14:textId="77777777" w:rsidTr="00220505">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83CD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（2023年度）</w:t>
            </w:r>
          </w:p>
        </w:tc>
      </w:tr>
      <w:tr w:rsidR="00220505" w:rsidRPr="00220505" w14:paraId="516312CD" w14:textId="77777777" w:rsidTr="00220505">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6BF0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366B6734" w14:textId="0CD27B43"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木垒哈萨克自治县准东</w:t>
            </w:r>
            <w:r>
              <w:rPr>
                <w:rFonts w:asciiTheme="minorEastAsia" w:eastAsiaTheme="minorEastAsia" w:hAnsiTheme="minorEastAsia" w:cs="宋体" w:hint="eastAsia"/>
                <w:kern w:val="0"/>
                <w:sz w:val="20"/>
                <w:szCs w:val="20"/>
              </w:rPr>
              <w:t>社会事务管理中心</w:t>
            </w:r>
          </w:p>
        </w:tc>
      </w:tr>
      <w:tr w:rsidR="00220505" w:rsidRPr="00220505" w14:paraId="5FBCCD33" w14:textId="77777777" w:rsidTr="00220505">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5254D"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C04EB3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3C07A92"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年初预算数</w:t>
            </w:r>
          </w:p>
        </w:tc>
        <w:tc>
          <w:tcPr>
            <w:tcW w:w="874" w:type="dxa"/>
            <w:tcBorders>
              <w:top w:val="nil"/>
              <w:left w:val="nil"/>
              <w:bottom w:val="single" w:sz="4" w:space="0" w:color="auto"/>
              <w:right w:val="single" w:sz="4" w:space="0" w:color="auto"/>
            </w:tcBorders>
            <w:shd w:val="clear" w:color="auto" w:fill="auto"/>
            <w:vAlign w:val="center"/>
            <w:hideMark/>
          </w:tcPr>
          <w:p w14:paraId="5A2AE19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全年预算数</w:t>
            </w:r>
          </w:p>
        </w:tc>
        <w:tc>
          <w:tcPr>
            <w:tcW w:w="1168" w:type="dxa"/>
            <w:tcBorders>
              <w:top w:val="nil"/>
              <w:left w:val="nil"/>
              <w:bottom w:val="single" w:sz="4" w:space="0" w:color="auto"/>
              <w:right w:val="single" w:sz="4" w:space="0" w:color="auto"/>
            </w:tcBorders>
            <w:shd w:val="clear" w:color="auto" w:fill="auto"/>
            <w:vAlign w:val="center"/>
            <w:hideMark/>
          </w:tcPr>
          <w:p w14:paraId="3A1C702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7007B1B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23A2ECB"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3D221643"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得分</w:t>
            </w:r>
          </w:p>
        </w:tc>
      </w:tr>
      <w:tr w:rsidR="00220505" w:rsidRPr="00220505" w14:paraId="61FCD9E9" w14:textId="77777777" w:rsidTr="0022050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F498"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7D6C479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E03DDB9" w14:textId="591108CA"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74" w:type="dxa"/>
            <w:tcBorders>
              <w:top w:val="nil"/>
              <w:left w:val="nil"/>
              <w:bottom w:val="single" w:sz="4" w:space="0" w:color="auto"/>
              <w:right w:val="single" w:sz="4" w:space="0" w:color="auto"/>
            </w:tcBorders>
            <w:shd w:val="clear" w:color="auto" w:fill="auto"/>
            <w:vAlign w:val="center"/>
            <w:hideMark/>
          </w:tcPr>
          <w:p w14:paraId="355DE8EF" w14:textId="655A1F3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68" w:type="dxa"/>
            <w:tcBorders>
              <w:top w:val="nil"/>
              <w:left w:val="nil"/>
              <w:bottom w:val="single" w:sz="4" w:space="0" w:color="auto"/>
              <w:right w:val="single" w:sz="4" w:space="0" w:color="auto"/>
            </w:tcBorders>
            <w:shd w:val="clear" w:color="auto" w:fill="auto"/>
            <w:vAlign w:val="center"/>
            <w:hideMark/>
          </w:tcPr>
          <w:p w14:paraId="6EBDF3C9" w14:textId="10ADCF92"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E537E"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A15CAC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1115BD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0A3BE828" w14:textId="77777777" w:rsidTr="0022050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0B030"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8B3F48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AB8F01B" w14:textId="7FAF368F"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74" w:type="dxa"/>
            <w:tcBorders>
              <w:top w:val="nil"/>
              <w:left w:val="nil"/>
              <w:bottom w:val="single" w:sz="4" w:space="0" w:color="auto"/>
              <w:right w:val="single" w:sz="4" w:space="0" w:color="auto"/>
            </w:tcBorders>
            <w:shd w:val="clear" w:color="auto" w:fill="auto"/>
            <w:vAlign w:val="center"/>
            <w:hideMark/>
          </w:tcPr>
          <w:p w14:paraId="33E00876" w14:textId="7846C6B0"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68" w:type="dxa"/>
            <w:tcBorders>
              <w:top w:val="nil"/>
              <w:left w:val="nil"/>
              <w:bottom w:val="single" w:sz="4" w:space="0" w:color="auto"/>
              <w:right w:val="single" w:sz="4" w:space="0" w:color="auto"/>
            </w:tcBorders>
            <w:shd w:val="clear" w:color="auto" w:fill="auto"/>
            <w:vAlign w:val="center"/>
            <w:hideMark/>
          </w:tcPr>
          <w:p w14:paraId="34B169BD" w14:textId="395158FB"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324D7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5D2342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C27B44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6BA0D022" w14:textId="77777777" w:rsidTr="0022050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5EA46"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394B8F"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01147569" w14:textId="326CD923"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74" w:type="dxa"/>
            <w:tcBorders>
              <w:top w:val="nil"/>
              <w:left w:val="nil"/>
              <w:bottom w:val="single" w:sz="4" w:space="0" w:color="auto"/>
              <w:right w:val="single" w:sz="4" w:space="0" w:color="auto"/>
            </w:tcBorders>
            <w:shd w:val="clear" w:color="auto" w:fill="auto"/>
            <w:vAlign w:val="center"/>
            <w:hideMark/>
          </w:tcPr>
          <w:p w14:paraId="08E8E310" w14:textId="76C00DFF"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68" w:type="dxa"/>
            <w:tcBorders>
              <w:top w:val="nil"/>
              <w:left w:val="nil"/>
              <w:bottom w:val="single" w:sz="4" w:space="0" w:color="auto"/>
              <w:right w:val="single" w:sz="4" w:space="0" w:color="auto"/>
            </w:tcBorders>
            <w:shd w:val="clear" w:color="auto" w:fill="auto"/>
            <w:vAlign w:val="center"/>
            <w:hideMark/>
          </w:tcPr>
          <w:p w14:paraId="695B8CD7" w14:textId="4CF471FF"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370A0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287AE1D"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A2F822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60C3D203" w14:textId="77777777" w:rsidTr="0022050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D8A83"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697754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7B7A9BF3"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68.24</w:t>
            </w:r>
          </w:p>
        </w:tc>
        <w:tc>
          <w:tcPr>
            <w:tcW w:w="874" w:type="dxa"/>
            <w:tcBorders>
              <w:top w:val="nil"/>
              <w:left w:val="nil"/>
              <w:bottom w:val="single" w:sz="4" w:space="0" w:color="auto"/>
              <w:right w:val="single" w:sz="4" w:space="0" w:color="auto"/>
            </w:tcBorders>
            <w:shd w:val="clear" w:color="auto" w:fill="auto"/>
            <w:vAlign w:val="center"/>
            <w:hideMark/>
          </w:tcPr>
          <w:p w14:paraId="29BDA8D9" w14:textId="0341D499"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1168" w:type="dxa"/>
            <w:tcBorders>
              <w:top w:val="nil"/>
              <w:left w:val="nil"/>
              <w:bottom w:val="single" w:sz="4" w:space="0" w:color="auto"/>
              <w:right w:val="single" w:sz="4" w:space="0" w:color="auto"/>
            </w:tcBorders>
            <w:shd w:val="clear" w:color="auto" w:fill="auto"/>
            <w:vAlign w:val="center"/>
            <w:hideMark/>
          </w:tcPr>
          <w:p w14:paraId="6C035223" w14:textId="17560864"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5673099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43CFE2"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8AC56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133B3A9C" w14:textId="77777777" w:rsidTr="0022050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CB5E0"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BA24B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4E1F9896" w14:textId="233D301E"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74" w:type="dxa"/>
            <w:tcBorders>
              <w:top w:val="nil"/>
              <w:left w:val="nil"/>
              <w:bottom w:val="single" w:sz="4" w:space="0" w:color="auto"/>
              <w:right w:val="single" w:sz="4" w:space="0" w:color="auto"/>
            </w:tcBorders>
            <w:shd w:val="clear" w:color="auto" w:fill="auto"/>
            <w:vAlign w:val="center"/>
            <w:hideMark/>
          </w:tcPr>
          <w:p w14:paraId="2D2D81FE" w14:textId="28A8075D"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68" w:type="dxa"/>
            <w:tcBorders>
              <w:top w:val="nil"/>
              <w:left w:val="nil"/>
              <w:bottom w:val="single" w:sz="4" w:space="0" w:color="auto"/>
              <w:right w:val="single" w:sz="4" w:space="0" w:color="auto"/>
            </w:tcBorders>
            <w:shd w:val="clear" w:color="auto" w:fill="auto"/>
            <w:vAlign w:val="center"/>
            <w:hideMark/>
          </w:tcPr>
          <w:p w14:paraId="45E0BC66" w14:textId="1C9834C9"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867B3"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9F254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065FA2B"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136FBF23" w14:textId="77777777" w:rsidTr="00220505">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4373B"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07B3FD"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3890DDC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68.24</w:t>
            </w:r>
          </w:p>
        </w:tc>
        <w:tc>
          <w:tcPr>
            <w:tcW w:w="874" w:type="dxa"/>
            <w:tcBorders>
              <w:top w:val="nil"/>
              <w:left w:val="nil"/>
              <w:bottom w:val="single" w:sz="4" w:space="0" w:color="auto"/>
              <w:right w:val="single" w:sz="4" w:space="0" w:color="auto"/>
            </w:tcBorders>
            <w:shd w:val="clear" w:color="auto" w:fill="auto"/>
            <w:vAlign w:val="center"/>
            <w:hideMark/>
          </w:tcPr>
          <w:p w14:paraId="289918A6" w14:textId="77AEBF25"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1168" w:type="dxa"/>
            <w:tcBorders>
              <w:top w:val="nil"/>
              <w:left w:val="nil"/>
              <w:bottom w:val="single" w:sz="4" w:space="0" w:color="auto"/>
              <w:right w:val="single" w:sz="4" w:space="0" w:color="auto"/>
            </w:tcBorders>
            <w:shd w:val="clear" w:color="auto" w:fill="auto"/>
            <w:vAlign w:val="center"/>
            <w:hideMark/>
          </w:tcPr>
          <w:p w14:paraId="14536DBA" w14:textId="2F4A4285"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5FA52EBE"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FF1560"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AE3E25B"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2B48CFA0" w14:textId="77777777" w:rsidTr="00220505">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461C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年度总体目标</w:t>
            </w:r>
          </w:p>
        </w:tc>
        <w:tc>
          <w:tcPr>
            <w:tcW w:w="32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27F4BF"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预期目标</w:t>
            </w:r>
          </w:p>
        </w:tc>
        <w:tc>
          <w:tcPr>
            <w:tcW w:w="3454"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E51AF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实际完成情况</w:t>
            </w:r>
          </w:p>
        </w:tc>
      </w:tr>
      <w:tr w:rsidR="00220505" w:rsidRPr="00220505" w14:paraId="395EC482" w14:textId="77777777" w:rsidTr="00220505">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1E8B2"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3253" w:type="dxa"/>
            <w:gridSpan w:val="3"/>
            <w:tcBorders>
              <w:top w:val="single" w:sz="4" w:space="0" w:color="auto"/>
              <w:left w:val="nil"/>
              <w:bottom w:val="single" w:sz="4" w:space="0" w:color="auto"/>
              <w:right w:val="single" w:sz="4" w:space="0" w:color="auto"/>
            </w:tcBorders>
            <w:shd w:val="clear" w:color="auto" w:fill="auto"/>
            <w:vAlign w:val="center"/>
            <w:hideMark/>
          </w:tcPr>
          <w:p w14:paraId="1858B7A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目标1：对接项目劳动力转移、农产品推广、旅游推介等项目；</w:t>
            </w:r>
            <w:r w:rsidRPr="00220505">
              <w:rPr>
                <w:rFonts w:asciiTheme="minorEastAsia" w:eastAsiaTheme="minorEastAsia" w:hAnsiTheme="minorEastAsia" w:cs="宋体" w:hint="eastAsia"/>
                <w:kern w:val="0"/>
                <w:sz w:val="20"/>
                <w:szCs w:val="20"/>
              </w:rPr>
              <w:br/>
            </w:r>
            <w:r w:rsidRPr="00220505">
              <w:rPr>
                <w:rFonts w:asciiTheme="minorEastAsia" w:eastAsiaTheme="minorEastAsia" w:hAnsiTheme="minorEastAsia" w:cs="宋体" w:hint="eastAsia"/>
                <w:kern w:val="0"/>
                <w:sz w:val="20"/>
                <w:szCs w:val="20"/>
              </w:rPr>
              <w:br/>
              <w:t>目标2：完成县委政府安排的工作，保证单位的运转。</w:t>
            </w:r>
          </w:p>
        </w:tc>
        <w:tc>
          <w:tcPr>
            <w:tcW w:w="3454" w:type="dxa"/>
            <w:gridSpan w:val="4"/>
            <w:tcBorders>
              <w:top w:val="single" w:sz="4" w:space="0" w:color="auto"/>
              <w:left w:val="nil"/>
              <w:bottom w:val="single" w:sz="4" w:space="0" w:color="auto"/>
              <w:right w:val="single" w:sz="4" w:space="0" w:color="auto"/>
            </w:tcBorders>
            <w:shd w:val="clear" w:color="auto" w:fill="auto"/>
            <w:vAlign w:val="center"/>
            <w:hideMark/>
          </w:tcPr>
          <w:p w14:paraId="1E8A43FB"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截止本次自评节点，我单位已完成对接项目劳动力转移、农产品推广、旅游推介等项目，协调企业数量22家，完成全县固定资产投资12亿；完成了县委政府安排的工作，保证了单位的运转。</w:t>
            </w:r>
          </w:p>
        </w:tc>
      </w:tr>
      <w:tr w:rsidR="00220505" w:rsidRPr="00220505" w14:paraId="357E0773" w14:textId="77777777" w:rsidTr="00220505">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A57E4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EEA357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7A1227F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三级指标</w:t>
            </w:r>
          </w:p>
        </w:tc>
        <w:tc>
          <w:tcPr>
            <w:tcW w:w="874" w:type="dxa"/>
            <w:tcBorders>
              <w:top w:val="nil"/>
              <w:left w:val="nil"/>
              <w:bottom w:val="single" w:sz="4" w:space="0" w:color="auto"/>
              <w:right w:val="single" w:sz="4" w:space="0" w:color="auto"/>
            </w:tcBorders>
            <w:shd w:val="clear" w:color="auto" w:fill="auto"/>
            <w:vAlign w:val="center"/>
            <w:hideMark/>
          </w:tcPr>
          <w:p w14:paraId="259413D0"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预期指标值</w:t>
            </w:r>
          </w:p>
        </w:tc>
        <w:tc>
          <w:tcPr>
            <w:tcW w:w="1168" w:type="dxa"/>
            <w:tcBorders>
              <w:top w:val="nil"/>
              <w:left w:val="nil"/>
              <w:bottom w:val="single" w:sz="4" w:space="0" w:color="auto"/>
              <w:right w:val="single" w:sz="4" w:space="0" w:color="auto"/>
            </w:tcBorders>
            <w:shd w:val="clear" w:color="auto" w:fill="auto"/>
            <w:vAlign w:val="center"/>
            <w:hideMark/>
          </w:tcPr>
          <w:p w14:paraId="3CC8C763"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7D95FCF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E16DEC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4E6C8D8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得分</w:t>
            </w:r>
          </w:p>
        </w:tc>
      </w:tr>
      <w:tr w:rsidR="00220505" w:rsidRPr="00220505" w14:paraId="342BBD25" w14:textId="77777777" w:rsidTr="0022050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F0A25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3090BC1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8CD26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874" w:type="dxa"/>
            <w:tcBorders>
              <w:top w:val="nil"/>
              <w:left w:val="nil"/>
              <w:bottom w:val="single" w:sz="4" w:space="0" w:color="auto"/>
              <w:right w:val="single" w:sz="4" w:space="0" w:color="auto"/>
            </w:tcBorders>
            <w:shd w:val="clear" w:color="auto" w:fill="auto"/>
            <w:vAlign w:val="center"/>
            <w:hideMark/>
          </w:tcPr>
          <w:p w14:paraId="2471035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hideMark/>
          </w:tcPr>
          <w:p w14:paraId="1E9A5B2E"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A8B22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C65B3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A6A59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02191646" w14:textId="77777777" w:rsidTr="00220505">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3F0C3"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3824C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63E7F27B"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协调企业数量</w:t>
            </w:r>
          </w:p>
        </w:tc>
        <w:tc>
          <w:tcPr>
            <w:tcW w:w="874" w:type="dxa"/>
            <w:tcBorders>
              <w:top w:val="nil"/>
              <w:left w:val="nil"/>
              <w:bottom w:val="single" w:sz="4" w:space="0" w:color="auto"/>
              <w:right w:val="single" w:sz="4" w:space="0" w:color="auto"/>
            </w:tcBorders>
            <w:shd w:val="clear" w:color="auto" w:fill="auto"/>
            <w:vAlign w:val="center"/>
            <w:hideMark/>
          </w:tcPr>
          <w:p w14:paraId="544E533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&gt;=22家</w:t>
            </w:r>
          </w:p>
        </w:tc>
        <w:tc>
          <w:tcPr>
            <w:tcW w:w="1168" w:type="dxa"/>
            <w:tcBorders>
              <w:top w:val="nil"/>
              <w:left w:val="nil"/>
              <w:bottom w:val="single" w:sz="4" w:space="0" w:color="auto"/>
              <w:right w:val="single" w:sz="4" w:space="0" w:color="auto"/>
            </w:tcBorders>
            <w:shd w:val="clear" w:color="auto" w:fill="auto"/>
            <w:vAlign w:val="center"/>
            <w:hideMark/>
          </w:tcPr>
          <w:p w14:paraId="5BDA57F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26D7E6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D9780A0"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=22家</w:t>
            </w:r>
          </w:p>
        </w:tc>
        <w:tc>
          <w:tcPr>
            <w:tcW w:w="0" w:type="auto"/>
            <w:tcBorders>
              <w:top w:val="nil"/>
              <w:left w:val="nil"/>
              <w:bottom w:val="single" w:sz="4" w:space="0" w:color="auto"/>
              <w:right w:val="single" w:sz="4" w:space="0" w:color="auto"/>
            </w:tcBorders>
            <w:shd w:val="clear" w:color="auto" w:fill="auto"/>
            <w:vAlign w:val="center"/>
            <w:hideMark/>
          </w:tcPr>
          <w:p w14:paraId="582E44F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65D70609" w14:textId="77777777" w:rsidTr="0022050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81AAD"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A42EDF"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A7118E"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完成全县固定资产投资</w:t>
            </w:r>
          </w:p>
        </w:tc>
        <w:tc>
          <w:tcPr>
            <w:tcW w:w="874" w:type="dxa"/>
            <w:tcBorders>
              <w:top w:val="nil"/>
              <w:left w:val="nil"/>
              <w:bottom w:val="single" w:sz="4" w:space="0" w:color="auto"/>
              <w:right w:val="single" w:sz="4" w:space="0" w:color="auto"/>
            </w:tcBorders>
            <w:shd w:val="clear" w:color="auto" w:fill="auto"/>
            <w:vAlign w:val="center"/>
            <w:hideMark/>
          </w:tcPr>
          <w:p w14:paraId="425947D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&gt;=12万元</w:t>
            </w:r>
          </w:p>
        </w:tc>
        <w:tc>
          <w:tcPr>
            <w:tcW w:w="1168" w:type="dxa"/>
            <w:tcBorders>
              <w:top w:val="nil"/>
              <w:left w:val="nil"/>
              <w:bottom w:val="single" w:sz="4" w:space="0" w:color="auto"/>
              <w:right w:val="single" w:sz="4" w:space="0" w:color="auto"/>
            </w:tcBorders>
            <w:shd w:val="clear" w:color="auto" w:fill="auto"/>
            <w:vAlign w:val="center"/>
            <w:hideMark/>
          </w:tcPr>
          <w:p w14:paraId="762588A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18F8331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4CC59F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12万元</w:t>
            </w:r>
          </w:p>
        </w:tc>
        <w:tc>
          <w:tcPr>
            <w:tcW w:w="0" w:type="auto"/>
            <w:tcBorders>
              <w:top w:val="nil"/>
              <w:left w:val="nil"/>
              <w:bottom w:val="single" w:sz="4" w:space="0" w:color="auto"/>
              <w:right w:val="single" w:sz="4" w:space="0" w:color="auto"/>
            </w:tcBorders>
            <w:shd w:val="clear" w:color="auto" w:fill="auto"/>
            <w:vAlign w:val="center"/>
            <w:hideMark/>
          </w:tcPr>
          <w:p w14:paraId="2EA4081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6BF27C3C" w14:textId="77777777" w:rsidTr="00220505">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F838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34A57C"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61BD53AC"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业务协调率</w:t>
            </w:r>
          </w:p>
        </w:tc>
        <w:tc>
          <w:tcPr>
            <w:tcW w:w="874" w:type="dxa"/>
            <w:tcBorders>
              <w:top w:val="nil"/>
              <w:left w:val="nil"/>
              <w:bottom w:val="single" w:sz="4" w:space="0" w:color="auto"/>
              <w:right w:val="single" w:sz="4" w:space="0" w:color="auto"/>
            </w:tcBorders>
            <w:shd w:val="clear" w:color="auto" w:fill="auto"/>
            <w:vAlign w:val="center"/>
            <w:hideMark/>
          </w:tcPr>
          <w:p w14:paraId="373FCE3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=100%</w:t>
            </w:r>
          </w:p>
        </w:tc>
        <w:tc>
          <w:tcPr>
            <w:tcW w:w="1168" w:type="dxa"/>
            <w:tcBorders>
              <w:top w:val="nil"/>
              <w:left w:val="nil"/>
              <w:bottom w:val="single" w:sz="4" w:space="0" w:color="auto"/>
              <w:right w:val="single" w:sz="4" w:space="0" w:color="auto"/>
            </w:tcBorders>
            <w:shd w:val="clear" w:color="auto" w:fill="auto"/>
            <w:vAlign w:val="center"/>
            <w:hideMark/>
          </w:tcPr>
          <w:p w14:paraId="25D700EE"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44B61FC"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AFACAE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245D46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5508B8E8" w14:textId="77777777" w:rsidTr="0022050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4FD8F"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ED04936"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7959CE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协调答复率</w:t>
            </w:r>
          </w:p>
        </w:tc>
        <w:tc>
          <w:tcPr>
            <w:tcW w:w="874" w:type="dxa"/>
            <w:tcBorders>
              <w:top w:val="nil"/>
              <w:left w:val="nil"/>
              <w:bottom w:val="single" w:sz="4" w:space="0" w:color="auto"/>
              <w:right w:val="single" w:sz="4" w:space="0" w:color="auto"/>
            </w:tcBorders>
            <w:shd w:val="clear" w:color="auto" w:fill="auto"/>
            <w:vAlign w:val="center"/>
            <w:hideMark/>
          </w:tcPr>
          <w:p w14:paraId="61B0D5D4"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=100%</w:t>
            </w:r>
          </w:p>
        </w:tc>
        <w:tc>
          <w:tcPr>
            <w:tcW w:w="1168" w:type="dxa"/>
            <w:tcBorders>
              <w:top w:val="nil"/>
              <w:left w:val="nil"/>
              <w:bottom w:val="single" w:sz="4" w:space="0" w:color="auto"/>
              <w:right w:val="single" w:sz="4" w:space="0" w:color="auto"/>
            </w:tcBorders>
            <w:shd w:val="clear" w:color="auto" w:fill="auto"/>
            <w:vAlign w:val="center"/>
            <w:hideMark/>
          </w:tcPr>
          <w:p w14:paraId="580821A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AFFABE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D72AB83"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32A9E53"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26BD707A" w14:textId="77777777" w:rsidTr="0022050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858E"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D27A4C"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47AA63B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带动当地就业人数</w:t>
            </w:r>
          </w:p>
        </w:tc>
        <w:tc>
          <w:tcPr>
            <w:tcW w:w="874" w:type="dxa"/>
            <w:tcBorders>
              <w:top w:val="nil"/>
              <w:left w:val="nil"/>
              <w:bottom w:val="single" w:sz="4" w:space="0" w:color="auto"/>
              <w:right w:val="single" w:sz="4" w:space="0" w:color="auto"/>
            </w:tcBorders>
            <w:shd w:val="clear" w:color="auto" w:fill="auto"/>
            <w:vAlign w:val="center"/>
            <w:hideMark/>
          </w:tcPr>
          <w:p w14:paraId="6EBF4BF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&gt;=300人</w:t>
            </w:r>
          </w:p>
        </w:tc>
        <w:tc>
          <w:tcPr>
            <w:tcW w:w="1168" w:type="dxa"/>
            <w:tcBorders>
              <w:top w:val="nil"/>
              <w:left w:val="nil"/>
              <w:bottom w:val="single" w:sz="4" w:space="0" w:color="auto"/>
              <w:right w:val="single" w:sz="4" w:space="0" w:color="auto"/>
            </w:tcBorders>
            <w:shd w:val="clear" w:color="auto" w:fill="auto"/>
            <w:vAlign w:val="center"/>
            <w:hideMark/>
          </w:tcPr>
          <w:p w14:paraId="3BD2850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1645EA82"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34240F7"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=300人</w:t>
            </w:r>
          </w:p>
        </w:tc>
        <w:tc>
          <w:tcPr>
            <w:tcW w:w="0" w:type="auto"/>
            <w:tcBorders>
              <w:top w:val="nil"/>
              <w:left w:val="nil"/>
              <w:bottom w:val="single" w:sz="4" w:space="0" w:color="auto"/>
              <w:right w:val="single" w:sz="4" w:space="0" w:color="auto"/>
            </w:tcBorders>
            <w:shd w:val="clear" w:color="auto" w:fill="auto"/>
            <w:vAlign w:val="center"/>
            <w:hideMark/>
          </w:tcPr>
          <w:p w14:paraId="6FC2FEFF"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0F9C4317" w14:textId="77777777" w:rsidTr="00220505">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CB44"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2CC7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56FAC620"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企业协调提升率</w:t>
            </w:r>
          </w:p>
        </w:tc>
        <w:tc>
          <w:tcPr>
            <w:tcW w:w="874" w:type="dxa"/>
            <w:tcBorders>
              <w:top w:val="nil"/>
              <w:left w:val="nil"/>
              <w:bottom w:val="single" w:sz="4" w:space="0" w:color="auto"/>
              <w:right w:val="single" w:sz="4" w:space="0" w:color="auto"/>
            </w:tcBorders>
            <w:shd w:val="clear" w:color="auto" w:fill="auto"/>
            <w:vAlign w:val="center"/>
            <w:hideMark/>
          </w:tcPr>
          <w:p w14:paraId="6D8F8BBE"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&gt;=95%</w:t>
            </w:r>
          </w:p>
        </w:tc>
        <w:tc>
          <w:tcPr>
            <w:tcW w:w="1168" w:type="dxa"/>
            <w:tcBorders>
              <w:top w:val="nil"/>
              <w:left w:val="nil"/>
              <w:bottom w:val="single" w:sz="4" w:space="0" w:color="auto"/>
              <w:right w:val="single" w:sz="4" w:space="0" w:color="auto"/>
            </w:tcBorders>
            <w:shd w:val="clear" w:color="auto" w:fill="auto"/>
            <w:vAlign w:val="center"/>
            <w:hideMark/>
          </w:tcPr>
          <w:p w14:paraId="36F0FB3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55E295A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093AFE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6CD056BB"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535F5BE3" w14:textId="77777777" w:rsidTr="0022050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C6864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7319F8C1"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68EF5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874" w:type="dxa"/>
            <w:tcBorders>
              <w:top w:val="nil"/>
              <w:left w:val="nil"/>
              <w:bottom w:val="single" w:sz="4" w:space="0" w:color="auto"/>
              <w:right w:val="single" w:sz="4" w:space="0" w:color="auto"/>
            </w:tcBorders>
            <w:shd w:val="clear" w:color="auto" w:fill="auto"/>
            <w:vAlign w:val="center"/>
            <w:hideMark/>
          </w:tcPr>
          <w:p w14:paraId="42B28D62"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hideMark/>
          </w:tcPr>
          <w:p w14:paraId="56E6CBF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2B4A4C"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CE2CB5"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961990"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58061717" w14:textId="77777777" w:rsidTr="0022050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55049D"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349EA9CB"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E49169"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874" w:type="dxa"/>
            <w:tcBorders>
              <w:top w:val="nil"/>
              <w:left w:val="nil"/>
              <w:bottom w:val="single" w:sz="4" w:space="0" w:color="auto"/>
              <w:right w:val="single" w:sz="4" w:space="0" w:color="auto"/>
            </w:tcBorders>
            <w:shd w:val="clear" w:color="auto" w:fill="auto"/>
            <w:vAlign w:val="center"/>
            <w:hideMark/>
          </w:tcPr>
          <w:p w14:paraId="6CAB399D"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hideMark/>
          </w:tcPr>
          <w:p w14:paraId="7FCE3F62"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627C7A"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4E2120"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59831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0E0DEB62" w14:textId="77777777" w:rsidTr="0022050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B0A73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200AFAD7" w14:textId="77777777" w:rsidR="00220505" w:rsidRPr="00220505" w:rsidRDefault="00220505" w:rsidP="00220505">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045BD48"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企业满意度</w:t>
            </w:r>
          </w:p>
        </w:tc>
        <w:tc>
          <w:tcPr>
            <w:tcW w:w="874" w:type="dxa"/>
            <w:tcBorders>
              <w:top w:val="nil"/>
              <w:left w:val="nil"/>
              <w:bottom w:val="single" w:sz="4" w:space="0" w:color="auto"/>
              <w:right w:val="single" w:sz="4" w:space="0" w:color="auto"/>
            </w:tcBorders>
            <w:shd w:val="clear" w:color="auto" w:fill="auto"/>
            <w:vAlign w:val="center"/>
            <w:hideMark/>
          </w:tcPr>
          <w:p w14:paraId="6E7B4F51"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&gt;=95%</w:t>
            </w:r>
          </w:p>
        </w:tc>
        <w:tc>
          <w:tcPr>
            <w:tcW w:w="1168" w:type="dxa"/>
            <w:tcBorders>
              <w:top w:val="nil"/>
              <w:left w:val="nil"/>
              <w:bottom w:val="single" w:sz="4" w:space="0" w:color="auto"/>
              <w:right w:val="single" w:sz="4" w:space="0" w:color="auto"/>
            </w:tcBorders>
            <w:shd w:val="clear" w:color="auto" w:fill="auto"/>
            <w:vAlign w:val="center"/>
            <w:hideMark/>
          </w:tcPr>
          <w:p w14:paraId="0B9EC04E"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木垒哈萨克自治县准东社会事务管理</w:t>
            </w:r>
            <w:r w:rsidRPr="00220505">
              <w:rPr>
                <w:rFonts w:asciiTheme="minorEastAsia" w:eastAsiaTheme="minorEastAsia" w:hAnsiTheme="minorEastAsia" w:cs="宋体" w:hint="eastAsia"/>
                <w:kern w:val="0"/>
                <w:sz w:val="20"/>
                <w:szCs w:val="20"/>
              </w:rPr>
              <w:lastRenderedPageBreak/>
              <w:t>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44416C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lastRenderedPageBreak/>
              <w:t>15</w:t>
            </w:r>
          </w:p>
        </w:tc>
        <w:tc>
          <w:tcPr>
            <w:tcW w:w="0" w:type="auto"/>
            <w:tcBorders>
              <w:top w:val="nil"/>
              <w:left w:val="nil"/>
              <w:bottom w:val="single" w:sz="4" w:space="0" w:color="auto"/>
              <w:right w:val="single" w:sz="4" w:space="0" w:color="auto"/>
            </w:tcBorders>
            <w:shd w:val="clear" w:color="auto" w:fill="auto"/>
            <w:vAlign w:val="center"/>
            <w:hideMark/>
          </w:tcPr>
          <w:p w14:paraId="232A8ABD"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2194236" w14:textId="77777777" w:rsidR="00220505" w:rsidRPr="00220505" w:rsidRDefault="00220505" w:rsidP="00220505">
            <w:pPr>
              <w:widowControl/>
              <w:jc w:val="center"/>
              <w:rPr>
                <w:rFonts w:asciiTheme="minorEastAsia" w:eastAsiaTheme="minorEastAsia" w:hAnsiTheme="minorEastAsia" w:cs="宋体"/>
                <w:kern w:val="0"/>
                <w:sz w:val="20"/>
                <w:szCs w:val="20"/>
              </w:rPr>
            </w:pPr>
            <w:r w:rsidRPr="00220505">
              <w:rPr>
                <w:rFonts w:asciiTheme="minorEastAsia" w:eastAsiaTheme="minorEastAsia" w:hAnsiTheme="minorEastAsia" w:cs="宋体" w:hint="eastAsia"/>
                <w:kern w:val="0"/>
                <w:sz w:val="20"/>
                <w:szCs w:val="20"/>
              </w:rPr>
              <w:t>15</w:t>
            </w:r>
          </w:p>
        </w:tc>
      </w:tr>
    </w:tbl>
    <w:p w14:paraId="109DF590" w14:textId="77777777" w:rsidR="00220505" w:rsidRDefault="00220505">
      <w:pPr>
        <w:ind w:firstLineChars="200" w:firstLine="640"/>
        <w:jc w:val="left"/>
        <w:rPr>
          <w:rFonts w:ascii="仿宋_GB2312" w:eastAsia="仿宋_GB2312"/>
          <w:sz w:val="32"/>
          <w:szCs w:val="32"/>
        </w:rPr>
      </w:pPr>
    </w:p>
    <w:p w14:paraId="73E38336" w14:textId="77777777" w:rsidR="00417116" w:rsidRDefault="009B5FCA">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7A2D9EDB" w14:textId="51EB546F" w:rsidR="00417116" w:rsidRDefault="009B5FCA">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220505">
        <w:rPr>
          <w:rFonts w:ascii="仿宋_GB2312" w:eastAsia="仿宋_GB2312" w:hAnsi="仿宋_GB2312" w:cs="仿宋_GB2312" w:hint="eastAsia"/>
          <w:kern w:val="0"/>
          <w:sz w:val="32"/>
          <w:szCs w:val="32"/>
        </w:rPr>
        <w:t>。</w:t>
      </w:r>
    </w:p>
    <w:p w14:paraId="45E17EDD" w14:textId="77777777" w:rsidR="00417116" w:rsidRDefault="009B5FCA">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76CCAE29"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425ED8"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E3D595C"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29A16E9"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C6D9F1E"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47E1DC2"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5488FD8"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BC30851"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w:t>
      </w:r>
      <w:r>
        <w:rPr>
          <w:rFonts w:ascii="仿宋_GB2312" w:eastAsia="仿宋_GB2312" w:hint="eastAsia"/>
          <w:b/>
          <w:bCs/>
          <w:sz w:val="32"/>
          <w:szCs w:val="32"/>
        </w:rPr>
        <w:t>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22E3C5"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988B5F7"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CB97D74"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30E91DF"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w:t>
      </w:r>
      <w:r>
        <w:rPr>
          <w:rFonts w:ascii="仿宋_GB2312" w:eastAsia="仿宋_GB2312" w:hint="eastAsia"/>
          <w:sz w:val="32"/>
          <w:szCs w:val="32"/>
        </w:rPr>
        <w:t>单位的补助支出。</w:t>
      </w:r>
    </w:p>
    <w:p w14:paraId="40FF03D5"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42EAD5" w14:textId="77777777" w:rsidR="00417116" w:rsidRDefault="009B5FC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w:t>
      </w:r>
      <w:r>
        <w:rPr>
          <w:rFonts w:ascii="仿宋_GB2312" w:eastAsia="仿宋_GB2312" w:hint="eastAsia"/>
          <w:sz w:val="32"/>
          <w:szCs w:val="32"/>
        </w:rPr>
        <w:t>本支出中的公用经费支出。</w:t>
      </w:r>
    </w:p>
    <w:p w14:paraId="2C37A8CC" w14:textId="77777777" w:rsidR="00417116" w:rsidRDefault="009B5FCA">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6E537585" w14:textId="77777777" w:rsidR="00417116" w:rsidRDefault="009B5FCA">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2D0603D" w14:textId="77777777" w:rsidR="00417116" w:rsidRDefault="009B5FCA">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5F08AD72" w14:textId="77777777" w:rsidR="00417116" w:rsidRDefault="009B5FCA">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6AF2CB79" w14:textId="77777777" w:rsidR="00417116" w:rsidRDefault="009B5FCA">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F74D1B8" w14:textId="77777777" w:rsidR="00417116" w:rsidRDefault="009B5FCA">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3F9E8E48" w14:textId="77777777" w:rsidR="00417116" w:rsidRDefault="009B5FCA">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40C54589" w14:textId="77777777" w:rsidR="00417116" w:rsidRDefault="009B5FCA">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6B096964" w14:textId="77777777" w:rsidR="00417116" w:rsidRDefault="009B5FCA">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631D0C40" w14:textId="77777777" w:rsidR="00417116" w:rsidRDefault="009B5FCA">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6C6BD4E1" w14:textId="77777777" w:rsidR="00417116" w:rsidRDefault="00417116">
      <w:pPr>
        <w:ind w:firstLineChars="200" w:firstLine="640"/>
        <w:rPr>
          <w:rFonts w:ascii="仿宋_GB2312" w:eastAsia="仿宋_GB2312"/>
          <w:sz w:val="32"/>
          <w:szCs w:val="32"/>
        </w:rPr>
      </w:pPr>
    </w:p>
    <w:p w14:paraId="7FD2AF93" w14:textId="77777777" w:rsidR="00417116" w:rsidRDefault="00417116">
      <w:pPr>
        <w:ind w:firstLineChars="200" w:firstLine="640"/>
        <w:outlineLvl w:val="1"/>
        <w:rPr>
          <w:rFonts w:ascii="黑体" w:eastAsia="黑体" w:hAnsi="黑体" w:cs="宋体"/>
          <w:bCs/>
          <w:kern w:val="0"/>
          <w:sz w:val="32"/>
          <w:szCs w:val="32"/>
        </w:rPr>
      </w:pPr>
    </w:p>
    <w:sectPr w:rsidR="004171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B5B78" w14:textId="77777777" w:rsidR="009B5FCA" w:rsidRDefault="009B5FCA">
      <w:r>
        <w:separator/>
      </w:r>
    </w:p>
  </w:endnote>
  <w:endnote w:type="continuationSeparator" w:id="0">
    <w:p w14:paraId="4626B7E7" w14:textId="77777777" w:rsidR="009B5FCA" w:rsidRDefault="009B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072AB" w14:textId="77777777" w:rsidR="00417116" w:rsidRDefault="009B5FCA">
    <w:pPr>
      <w:pStyle w:val="a4"/>
    </w:pPr>
    <w:r>
      <w:rPr>
        <w:noProof/>
      </w:rPr>
      <mc:AlternateContent>
        <mc:Choice Requires="wps">
          <w:drawing>
            <wp:anchor distT="0" distB="0" distL="114300" distR="114300" simplePos="0" relativeHeight="251659264" behindDoc="0" locked="0" layoutInCell="1" allowOverlap="1" wp14:anchorId="600F57DE" wp14:editId="47AAD42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9A140A" w14:textId="465A49F3" w:rsidR="00417116" w:rsidRDefault="009B5FCA">
                          <w:pPr>
                            <w:pStyle w:val="a4"/>
                          </w:pPr>
                          <w:r>
                            <w:rPr>
                              <w:rFonts w:hint="eastAsia"/>
                            </w:rPr>
                            <w:fldChar w:fldCharType="begin"/>
                          </w:r>
                          <w:r>
                            <w:rPr>
                              <w:rFonts w:hint="eastAsia"/>
                            </w:rPr>
                            <w:instrText xml:space="preserve"> PAGE  \* MERGEFORMAT </w:instrText>
                          </w:r>
                          <w:r>
                            <w:rPr>
                              <w:rFonts w:hint="eastAsia"/>
                            </w:rPr>
                            <w:fldChar w:fldCharType="separate"/>
                          </w:r>
                          <w:r w:rsidR="00C870FC">
                            <w:rPr>
                              <w:noProof/>
                            </w:rPr>
                            <w:t>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00F57D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7F9A140A" w14:textId="465A49F3" w:rsidR="00417116" w:rsidRDefault="009B5FCA">
                    <w:pPr>
                      <w:pStyle w:val="a4"/>
                    </w:pPr>
                    <w:r>
                      <w:rPr>
                        <w:rFonts w:hint="eastAsia"/>
                      </w:rPr>
                      <w:fldChar w:fldCharType="begin"/>
                    </w:r>
                    <w:r>
                      <w:rPr>
                        <w:rFonts w:hint="eastAsia"/>
                      </w:rPr>
                      <w:instrText xml:space="preserve"> PAGE  \* MERGEFORMAT </w:instrText>
                    </w:r>
                    <w:r>
                      <w:rPr>
                        <w:rFonts w:hint="eastAsia"/>
                      </w:rPr>
                      <w:fldChar w:fldCharType="separate"/>
                    </w:r>
                    <w:r w:rsidR="00C870FC">
                      <w:rPr>
                        <w:noProof/>
                      </w:rPr>
                      <w:t>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22D8A" w14:textId="77777777" w:rsidR="009B5FCA" w:rsidRDefault="009B5FCA">
      <w:r>
        <w:separator/>
      </w:r>
    </w:p>
  </w:footnote>
  <w:footnote w:type="continuationSeparator" w:id="0">
    <w:p w14:paraId="50BD749F" w14:textId="77777777" w:rsidR="009B5FCA" w:rsidRDefault="009B5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17116"/>
    <w:rsid w:val="00213C59"/>
    <w:rsid w:val="00220505"/>
    <w:rsid w:val="003210CE"/>
    <w:rsid w:val="00417116"/>
    <w:rsid w:val="004416B9"/>
    <w:rsid w:val="005242B9"/>
    <w:rsid w:val="009B5FCA"/>
    <w:rsid w:val="00B70D59"/>
    <w:rsid w:val="00C870FC"/>
    <w:rsid w:val="00F52A8D"/>
    <w:rsid w:val="00FF72E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2EE51"/>
  <w15:docId w15:val="{77140FC1-10D7-4DFA-9EE3-724AEA0F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309484">
      <w:bodyDiv w:val="1"/>
      <w:marLeft w:val="0"/>
      <w:marRight w:val="0"/>
      <w:marTop w:val="0"/>
      <w:marBottom w:val="0"/>
      <w:divBdr>
        <w:top w:val="none" w:sz="0" w:space="0" w:color="auto"/>
        <w:left w:val="none" w:sz="0" w:space="0" w:color="auto"/>
        <w:bottom w:val="none" w:sz="0" w:space="0" w:color="auto"/>
        <w:right w:val="none" w:sz="0" w:space="0" w:color="auto"/>
      </w:divBdr>
    </w:div>
    <w:div w:id="1714386138">
      <w:bodyDiv w:val="1"/>
      <w:marLeft w:val="0"/>
      <w:marRight w:val="0"/>
      <w:marTop w:val="0"/>
      <w:marBottom w:val="0"/>
      <w:divBdr>
        <w:top w:val="none" w:sz="0" w:space="0" w:color="auto"/>
        <w:left w:val="none" w:sz="0" w:space="0" w:color="auto"/>
        <w:bottom w:val="none" w:sz="0" w:space="0" w:color="auto"/>
        <w:right w:val="none" w:sz="0" w:space="0" w:color="auto"/>
      </w:divBdr>
    </w:div>
    <w:div w:id="1873767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1104</Words>
  <Characters>6295</Characters>
  <Application>Microsoft Office Word</Application>
  <DocSecurity>0</DocSecurity>
  <Lines>52</Lines>
  <Paragraphs>14</Paragraphs>
  <ScaleCrop>false</ScaleCrop>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3</cp:revision>
  <dcterms:created xsi:type="dcterms:W3CDTF">2014-10-29T12:08:00Z</dcterms:created>
  <dcterms:modified xsi:type="dcterms:W3CDTF">2024-08-19T07:13:00Z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